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CellSpacing w:w="0" w:type="dxa"/>
        <w:tblInd w:w="-142" w:type="dxa"/>
        <w:tblLayout w:type="fixed"/>
        <w:tblCellMar>
          <w:left w:w="0" w:type="dxa"/>
          <w:right w:w="0" w:type="dxa"/>
        </w:tblCellMar>
        <w:tblLook w:val="04A0" w:firstRow="1" w:lastRow="0" w:firstColumn="1" w:lastColumn="0" w:noHBand="0" w:noVBand="1"/>
      </w:tblPr>
      <w:tblGrid>
        <w:gridCol w:w="10774"/>
      </w:tblGrid>
      <w:tr w:rsidR="004F1F99" w:rsidRPr="004F1F99" w:rsidTr="00FF770F">
        <w:trPr>
          <w:trHeight w:val="31680"/>
          <w:tblCellSpacing w:w="0" w:type="dxa"/>
          <w:hidden/>
        </w:trPr>
        <w:tc>
          <w:tcPr>
            <w:tcW w:w="10774" w:type="dxa"/>
            <w:hideMark/>
          </w:tcPr>
          <w:tbl>
            <w:tblPr>
              <w:tblW w:w="5000" w:type="pct"/>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774"/>
            </w:tblGrid>
            <w:tr w:rsidR="004F1F99" w:rsidRPr="004F1F99" w:rsidTr="00FF770F">
              <w:trPr>
                <w:trHeight w:val="15414"/>
                <w:tblCellSpacing w:w="15" w:type="dxa"/>
                <w:hidden/>
              </w:trPr>
              <w:tc>
                <w:tcPr>
                  <w:tcW w:w="10759" w:type="dxa"/>
                  <w:shd w:val="clear" w:color="auto" w:fill="FFFFFF"/>
                  <w:vAlign w:val="center"/>
                  <w:hideMark/>
                </w:tcPr>
                <w:p w:rsidR="004F1F99" w:rsidRPr="004F1F99" w:rsidRDefault="004F1F99" w:rsidP="004F1F99">
                  <w:pPr>
                    <w:spacing w:after="0" w:line="240" w:lineRule="auto"/>
                    <w:jc w:val="center"/>
                    <w:rPr>
                      <w:rFonts w:ascii="Times New Roman" w:eastAsia="Times New Roman" w:hAnsi="Times New Roman" w:cs="Times New Roman"/>
                      <w:vanish/>
                      <w:sz w:val="24"/>
                      <w:szCs w:val="24"/>
                      <w:lang w:eastAsia="tr-TR"/>
                    </w:rPr>
                  </w:pPr>
                </w:p>
                <w:tbl>
                  <w:tblPr>
                    <w:tblW w:w="1002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0020"/>
                  </w:tblGrid>
                  <w:tr w:rsidR="004F1F99" w:rsidRPr="004F1F99" w:rsidTr="00D47BB2">
                    <w:trPr>
                      <w:trHeight w:val="15782"/>
                      <w:tblCellSpacing w:w="15" w:type="dxa"/>
                      <w:jc w:val="center"/>
                    </w:trPr>
                    <w:tc>
                      <w:tcPr>
                        <w:tcW w:w="4970" w:type="pct"/>
                        <w:vAlign w:val="center"/>
                        <w:hideMark/>
                      </w:tcPr>
                      <w:p w:rsidR="004F1F99" w:rsidRPr="004F1F99" w:rsidRDefault="00FF770F" w:rsidP="00FF770F">
                        <w:pPr>
                          <w:spacing w:after="240" w:line="240" w:lineRule="auto"/>
                          <w:ind w:left="90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F1F99" w:rsidRPr="004F1F99">
                          <w:rPr>
                            <w:rFonts w:ascii="Times New Roman" w:eastAsia="Times New Roman" w:hAnsi="Times New Roman" w:cs="Times New Roman"/>
                            <w:sz w:val="24"/>
                            <w:szCs w:val="24"/>
                            <w:lang w:eastAsia="tr-TR"/>
                          </w:rPr>
                          <w:t>Resmi Gazete Tarihi: 07.09.2013 Resmi Gazete Sayısı: 28758</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MİLLÎ EĞİTİM BAKANLIĞI ORTAÖĞRETİM KURUMLARI YÖNETMELİĞİ</w:t>
                        </w:r>
                      </w:p>
                      <w:p w:rsidR="004F1F99" w:rsidRPr="004F1F99" w:rsidRDefault="004F1F99" w:rsidP="00FF770F">
                        <w:pPr>
                          <w:spacing w:after="0" w:line="240" w:lineRule="auto"/>
                          <w:ind w:firstLine="903"/>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BİRİNCİ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Genel Hükümler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BİRİNCİ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Amaç, Kapsam, Dayanak ve Tanımlar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Amaç</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w:t>
                        </w:r>
                        <w:r w:rsidRPr="004F1F99">
                          <w:rPr>
                            <w:rFonts w:ascii="Calibri" w:eastAsia="Times New Roman" w:hAnsi="Calibri" w:cs="Calibri"/>
                            <w:lang w:eastAsia="tr-TR"/>
                          </w:rPr>
                          <w:t>- (1) Bu Yönetmeliğin amacı, Millî Eğitim Bakanlığına bağlı resmî ve özel örgün ortaöğretim kurumlarında eğitim, öğretim, yönetim ve işleyişe ilişkin usul ve esasları düzenlemektir.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Kapsam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w:t>
                        </w:r>
                        <w:r w:rsidRPr="004F1F99">
                          <w:rPr>
                            <w:rFonts w:ascii="Calibri" w:eastAsia="Times New Roman" w:hAnsi="Calibri" w:cs="Calibri"/>
                            <w:lang w:eastAsia="tr-TR"/>
                          </w:rPr>
                          <w:t>- (1) Bu Yönetmelik, Millî Eğitim Bakanlığına bağlı resmî ve özel örgün ortaöğretim kurumlarının eğitim, öğretim, yönetim ve işleyişine ilişkin usul ve esasları kapsar.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Dayanak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8A5C7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w:t>
                        </w:r>
                        <w:r w:rsidRPr="004F1F99">
                          <w:rPr>
                            <w:rFonts w:ascii="Calibri" w:eastAsia="Times New Roman" w:hAnsi="Calibri" w:cs="Calibri"/>
                            <w:b/>
                            <w:bCs/>
                            <w:lang w:eastAsia="tr-TR"/>
                          </w:rPr>
                          <w:t>(Değişik:</w:t>
                        </w:r>
                        <w:r w:rsidR="008A5C7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Bu Yönetmelik, 5/1/1961 tarihli ve 222 sayılı İlköğretim ve Eğitim Kanunu, 14/6/1973 tarihli ve 1739 sayılı Millî Eğitim Temel Kanunu, 17/3/1981 tarihli ve 2429 sayılı Ulusal Bayram ve Genel Tatiller Hakkında Kanun, 5/6/1986 tarihli ve 3308 sayılı Mesleki Eğitim Kanunu, 8/2/2007 tarihli ve 5580 sayılı Özel Öğretim Kurumları Kanunu, 20/6/2012 tarihli ve 6331 sayılı İş Sağlığı ve Güvenliği Kanunu, 25/4/2006 tarihli ve 5490 sayılı Nüfus Hizmetleri Kanunu, 30/5/1997 tarihli ve 573 sayılı Özel Eğitim Hakkında Kanun Hükmünde Kararname,  10/7/2018 tarihli ve 30474 sayılı Resmî Gazete’</w:t>
                        </w:r>
                        <w:r w:rsidR="00EC7A37">
                          <w:rPr>
                            <w:rFonts w:ascii="Calibri" w:eastAsia="Times New Roman" w:hAnsi="Calibri" w:cs="Calibri"/>
                            <w:lang w:eastAsia="tr-TR"/>
                          </w:rPr>
                          <w:t xml:space="preserve"> </w:t>
                        </w:r>
                        <w:r w:rsidRPr="004F1F99">
                          <w:rPr>
                            <w:rFonts w:ascii="Calibri" w:eastAsia="Times New Roman" w:hAnsi="Calibri" w:cs="Calibri"/>
                            <w:lang w:eastAsia="tr-TR"/>
                          </w:rPr>
                          <w:t>de yayımlanan 1 sayılı Cumhurbaşkanlığı Teşkilatı Hakkında Cumhurbaşkanlığı Kararnamesinin 301 inci maddesine dayanılarak hazırlanmıştır.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Tanımlar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w:t>
                        </w:r>
                        <w:r w:rsidRPr="004F1F99">
                          <w:rPr>
                            <w:rFonts w:ascii="Calibri" w:eastAsia="Times New Roman" w:hAnsi="Calibri" w:cs="Calibri"/>
                            <w:lang w:eastAsia="tr-TR"/>
                          </w:rPr>
                          <w:t>- (1) Bu Yönetmelikte geçen;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Alan: Ortaöğretim kurumlarında ortak özelliklere sahip birden fazla meslek dalını içeren; bilgi, beceri, tutum, davranış ve istihdam imkânı sağlayan programların her birini,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Atölye: Mesleki ve teknik eğitim programlarının gerektirdiği uygulamalı derslerde bilgi, beceri ve davranışların kazandırılması amacıyla sağlık ve güvenlik koşulları da dikkate alınarak gerekli donatımı yapılmış eğitim, öğretim, uygulama ve üretim yapılan ortamı,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Bakanlık: Millî Eğitim Bakanlığını,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Bilişim araçları: Ses ve görüntü kaydı yapma özelliği olan cep telefonu ve kamerayla bilgi toplama, saklama, tasarlama, işleme, aktarma ve çoğaltmada kullanılan bilgisayar, internet, veri depolama aygıtları çağrı cihazı ve benzeri araçları,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Çerçeve öğretim programı: Bir meslek alanında ve/veya dalında modüler yapıda hazırlanan öğretim programının tanıtımı ve uygulanmasıyla ilgili açıklamaları, haftalık ders çizelgeleri, programda yer alan dersleri, dersleri oluşturan modülleri, modülde kazandırılacak bilgi ve becerileri gösteren program yapısını,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Dal: Mesleki ve teknik ortaöğretim programlarında uygulanan bir alan altında belirli konularda uzmanlaşmaya yönelik bilgi, beceri, tutum, davranış gerektiren ve istihdam imkânı sağlayan işkollarından her birini,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Ders yılı: Derslerin başladığı tarihten kesildiği tarihe kadar geçen süreyi,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Dönem: Ders yılının başladığı tarihten yarıyıl tatiline, yarıyıl tatili bitiminden ders kesimine kadar geçen süreyi,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Eğitim kampüsü: Değişik tür ve derecedeki birden fazla okul ve kurumuyla bunlara bağlı pansiyon, yatakhane, yemekhane, kütüphane, spor alanları, rehberlik ve sağlık ünitesi, konferans salonu, çok amaçlı salon ve benzeri yerleri içerisinde bulunduran alanı,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e-Okul: Eğitim, öğretim ve yönetimle ilgili iş ve işlemlerin elektronik ortamda yürütüldüğü ve bilgilerin muhafaza edildiği sistemi,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Geçiş: Öğrencilerin farklı program, tür, alan, dal veya ortaöğretim kurumları arasında yapılan değişikliği,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Kaynaştırma yoluyla eğitim: </w:t>
                        </w:r>
                        <w:r w:rsidRPr="004F1F99">
                          <w:rPr>
                            <w:rFonts w:ascii="Calibri" w:eastAsia="Times New Roman" w:hAnsi="Calibri" w:cs="Calibri"/>
                            <w:b/>
                            <w:bCs/>
                            <w:lang w:eastAsia="tr-TR"/>
                          </w:rPr>
                          <w:t>(Değişik ibare:</w:t>
                        </w:r>
                        <w:r w:rsidR="005434A5">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w:t>
                        </w:r>
                        <w:r w:rsidRPr="004F1F99">
                          <w:rPr>
                            <w:rFonts w:ascii="Calibri" w:eastAsia="Times New Roman" w:hAnsi="Calibri" w:cs="Calibri"/>
                            <w:u w:val="single"/>
                            <w:lang w:eastAsia="tr-TR"/>
                          </w:rPr>
                          <w:t>Özel eğitim ihtiyacı olan bireylerin</w:t>
                        </w:r>
                        <w:r w:rsidRPr="004F1F99">
                          <w:rPr>
                            <w:rFonts w:ascii="Calibri" w:eastAsia="Times New Roman" w:hAnsi="Calibri" w:cs="Calibri"/>
                            <w:lang w:eastAsia="tr-TR"/>
                          </w:rPr>
                          <w:t> eğitimlerini, destek eğitim hizmetleri de sağlanarak akranlarıyla birlikte sürdürmeleri esasına dayanan özel eğitim uygulamalarını,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j) Laboratuvar: Derslerle ilgili iş, işlem, deney, gözlem, inceleme, araştırma, geliştirme ve benzeri uygulamaların yapılması amacıyla sağlık ve güvenlik koşulları da dikkate alınarak gerekli donanıma sahip eğitim ve öğretim laboratuvarı ile mesleki ve teknik eğitimde uygulama ve üretim yapılan ortamı,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Modül: Bir meslek alanının öğretim programında kendi içinde bir bütün, tek başına öğretilebilir/öğrenilebilir içeriğe sahip olan, kendi alanındaki diğer program birimleriyle bütünleşerek daha geniş mesleki işlevler grubu oluşturma özelliği gösteren, gerektiğinde bir sertifikayla belgelendirilerek istihdam yeterliliği kazandıran program birimini,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Nakil: Aynı tür program, alan veya dalda öğrenim gören öğrencilerin ortaöğretim kurumları arasında yer değişikliğini,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Ortaöğretim Kurumu: Ortaokul veya imam-hatip ortaokulundan sonra </w:t>
                        </w:r>
                        <w:r w:rsidRPr="004F1F99">
                          <w:rPr>
                            <w:rFonts w:ascii="Calibri" w:eastAsia="Times New Roman" w:hAnsi="Calibri" w:cs="Calibri"/>
                            <w:b/>
                            <w:bCs/>
                            <w:lang w:eastAsia="tr-TR"/>
                          </w:rPr>
                          <w:t>(Ek ibare:</w:t>
                        </w:r>
                        <w:r w:rsidR="0027060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hazırlık sınıfları hariç</w:t>
                        </w:r>
                        <w:r w:rsidR="0027060D">
                          <w:rPr>
                            <w:rFonts w:ascii="Calibri" w:eastAsia="Times New Roman" w:hAnsi="Calibri" w:cs="Calibri"/>
                            <w:u w:val="single"/>
                            <w:lang w:eastAsia="tr-TR"/>
                          </w:rPr>
                          <w:t xml:space="preserve"> </w:t>
                        </w:r>
                        <w:r w:rsidRPr="004F1F99">
                          <w:rPr>
                            <w:rFonts w:ascii="Calibri" w:eastAsia="Times New Roman" w:hAnsi="Calibri" w:cs="Calibri"/>
                            <w:lang w:eastAsia="tr-TR"/>
                          </w:rPr>
                          <w:t>dört yıllık eğitim ve öğretim veren, resmî ve özel örgün eğitim okul ve kurumlarının her birini,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n) Ödül: Öğrencilerin kendilerinden beklenen davranışları göstermeleri, kurallara uymaları, sosyal, kültürel ve sportif faaliyetlere aktif olarak katılmaları ve derslerdeki başarılarına göre teşvik edilmesini,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 </w:t>
                        </w:r>
                        <w:r w:rsidRPr="004F1F99">
                          <w:rPr>
                            <w:rFonts w:ascii="Calibri" w:eastAsia="Times New Roman" w:hAnsi="Calibri" w:cs="Calibri"/>
                            <w:b/>
                            <w:bCs/>
                            <w:lang w:eastAsia="tr-TR"/>
                          </w:rPr>
                          <w:t>(Değişik: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Öğrenci: Ortaöğretim kurumlarında örgün eğitim görenler ile mesleki eğitim merkezlerinde kalfalık ve ustalık eğitimi görenleri,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 Öğrenme Kazanımları: Herhangi bir öğrenme sürecinin tamamlanmasından sonra bireyin sahip olduğu bilgi, beceri ve yetkinlikleri,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p)</w:t>
                        </w:r>
                        <w:r w:rsidRPr="004F1F99">
                          <w:rPr>
                            <w:rFonts w:ascii="Calibri" w:eastAsia="Times New Roman" w:hAnsi="Calibri" w:cs="Calibri"/>
                            <w:b/>
                            <w:bCs/>
                            <w:lang w:eastAsia="tr-TR"/>
                          </w:rPr>
                          <w:t>(Değişik: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Öğretim yılı/eğitim ve öğretim yılı: Ders yılının başladığı tarihten ertesi ders yılının başladığı tarihe kadar geçen süreyi,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r) Ölçme araçları: Öğrencilerin bilgi, beceri ve kazanımlarının ölçülmesinde başvurulacak yazılı ve uygulamalı sınavlar, performans çalışması ve projeyi,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s) </w:t>
                        </w:r>
                        <w:r w:rsidRPr="004F1F99">
                          <w:rPr>
                            <w:rFonts w:ascii="Calibri" w:eastAsia="Times New Roman" w:hAnsi="Calibri" w:cs="Calibri"/>
                            <w:b/>
                            <w:bCs/>
                            <w:lang w:eastAsia="tr-TR"/>
                          </w:rPr>
                          <w:t>(Değişik: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Performans çalışması: Ders programında öngörülen eleştirel düşünme, problem çözme, okuduğunu anlama, yaratıcılığını kullanma ve araştırma sonucu elde edilen kazanımların yazılı, sözlü ve/veya uygulamalı olarak paylaşılmasına yönelik ders öğretmeninin gözetiminde yapılan bireysel veya grup çalışmasını,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ş) Proje: Öğrencilerin istekleri doğrultusunda belirlenen bir konuda inceleme, araştırma ve yorum yapma; yeni bilgilere ulaşma, özgün düşünce üretme ve çıkarımlar sonucunda bir ürün ortaya koymak amacıyla ders öğretmeni rehberliğinde bireysel veya grup hâlinde yaptıkları çalışmayı,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t) Sınav analizi: Sınav sonuçlarının soru, şube ve sınıf bazında ayrıntılı olarak değerlendirilmesi,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u) </w:t>
                        </w:r>
                        <w:r w:rsidRPr="004F1F99">
                          <w:rPr>
                            <w:rFonts w:ascii="Calibri" w:eastAsia="Times New Roman" w:hAnsi="Calibri" w:cs="Calibri"/>
                            <w:b/>
                            <w:bCs/>
                            <w:lang w:eastAsia="tr-TR"/>
                          </w:rPr>
                          <w:t>(Mülga:</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ü)</w:t>
                        </w:r>
                        <w:r w:rsidRPr="004F1F99">
                          <w:rPr>
                            <w:rFonts w:ascii="Calibri" w:eastAsia="Times New Roman" w:hAnsi="Calibri" w:cs="Calibri"/>
                            <w:b/>
                            <w:bCs/>
                            <w:lang w:eastAsia="tr-TR"/>
                          </w:rPr>
                          <w:t>(Değişik:RG-13/9/2014-29118) </w:t>
                        </w:r>
                        <w:r w:rsidRPr="004F1F99">
                          <w:rPr>
                            <w:rFonts w:ascii="Calibri" w:eastAsia="Times New Roman" w:hAnsi="Calibri" w:cs="Calibri"/>
                            <w:lang w:eastAsia="tr-TR"/>
                          </w:rPr>
                          <w:t>Yeterlilik sınavı: Hazırlık sınıfı bulunan ortaöğretim kurumlarında öğrencilerin Türkçe ve birinci yabancı dil derslerinde yeterliliklerinin belirlenmesi amacıyla yapılan yazılı ve uygulamalı sınavı,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 </w:t>
                        </w:r>
                        <w:r w:rsidRPr="004F1F99">
                          <w:rPr>
                            <w:rFonts w:ascii="Calibri" w:eastAsia="Times New Roman" w:hAnsi="Calibri" w:cs="Calibri"/>
                            <w:b/>
                            <w:bCs/>
                            <w:lang w:eastAsia="tr-TR"/>
                          </w:rPr>
                          <w:t>(Değişik: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Yüz yüze eğitim: İşletmelerde meslek eğitimi ve staj kapsamında yapılan ders görevleri ile öğretim programlarında öngörülen teorik ve uygulamalı derslerin eğitiminin derslik, atölye, laboratuvar, işletmelerin eğitim birimi gibi eğitim ortamlarında öğretmen gözetiminde yapılan eğitimi,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y) Zümre öğretmenler kurulu: Aynı dersi okutan öğretmenlerle varsa diğer eğitici personelden oluşan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z) </w:t>
                        </w:r>
                        <w:r w:rsidRPr="004F1F99">
                          <w:rPr>
                            <w:rFonts w:ascii="Calibri" w:eastAsia="Times New Roman" w:hAnsi="Calibri" w:cs="Calibri"/>
                            <w:b/>
                            <w:bCs/>
                            <w:lang w:eastAsia="tr-TR"/>
                          </w:rPr>
                          <w:t>(Ek: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Kalfalık ve ustalık eğitimi ile mesleki ve teknik kurs programlarının uygulandığı eğitim kurumunu,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aa) </w:t>
                        </w:r>
                        <w:r w:rsidRPr="004F1F99">
                          <w:rPr>
                            <w:rFonts w:ascii="Calibri" w:eastAsia="Times New Roman" w:hAnsi="Calibri" w:cs="Calibri"/>
                            <w:b/>
                            <w:bCs/>
                            <w:lang w:eastAsia="tr-TR"/>
                          </w:rPr>
                          <w:t>(Ek: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 (Mülga:RG-1/9/2018-30522)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bb) </w:t>
                        </w:r>
                        <w:r w:rsidRPr="004F1F99">
                          <w:rPr>
                            <w:rFonts w:ascii="Calibri" w:eastAsia="Times New Roman" w:hAnsi="Calibri" w:cs="Calibri"/>
                            <w:b/>
                            <w:bCs/>
                            <w:lang w:eastAsia="tr-TR"/>
                          </w:rPr>
                          <w:t>(Ek: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Önceki öğrenme: Bireylerin örgün, yaygın ve/veya serbest öğrenme yoluyla edinmiş olduğu öğrenme kazanımlarını,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cc) </w:t>
                        </w:r>
                        <w:r w:rsidRPr="004F1F99">
                          <w:rPr>
                            <w:rFonts w:ascii="Calibri" w:eastAsia="Times New Roman" w:hAnsi="Calibri" w:cs="Calibri"/>
                            <w:b/>
                            <w:bCs/>
                            <w:lang w:eastAsia="tr-TR"/>
                          </w:rPr>
                          <w:t>(Ek: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Destek eğitim odası: Tam zamanlı kaynaştırma yoluyla eğitimlerine devam eden öğrenciler ile özel yetenekli öğrencilere ihtiyaç duydukları alanlarda destek eğitim hizmetleri verilmesi için düzenlenmiş ortamı,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çç) </w:t>
                        </w:r>
                        <w:r w:rsidRPr="004F1F99">
                          <w:rPr>
                            <w:rFonts w:ascii="Calibri" w:eastAsia="Times New Roman" w:hAnsi="Calibri" w:cs="Calibri"/>
                            <w:b/>
                            <w:bCs/>
                            <w:lang w:eastAsia="tr-TR"/>
                          </w:rPr>
                          <w:t>(Ek: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İş sağlığı ve güvenliği: İşyerlerinde işlerin yürütülmesi sırasında, çeşitli nedenlerden kaynaklanan sağlığa zarar verebilecek koşullardan korunmak amacıyla yapılan sistemli ve bilimsel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dd) </w:t>
                        </w:r>
                        <w:r w:rsidRPr="004F1F99">
                          <w:rPr>
                            <w:rFonts w:ascii="Calibri" w:eastAsia="Times New Roman" w:hAnsi="Calibri" w:cs="Calibri"/>
                            <w:b/>
                            <w:bCs/>
                            <w:lang w:eastAsia="tr-TR"/>
                          </w:rPr>
                          <w:t>(Ek:</w:t>
                        </w:r>
                        <w:r w:rsidR="00F957C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Kaynaştırma yoluyla eğitim uygulamaları: Özel eğitim ihtiyacı olan bireylerin her tür ve kademede diğer bireylerle karşılıklı etkileşim içinde bulunmalarını ve eğitim amaçlarını en üst düzeyde gerçekleştirmelerini sağlamak amacıyla bu bireylere destek eğitim hizmetleri de sunularak akranlarıyla birlikte tam zamanlı ya da özel eğitim sınıflarında yarı zamanlı olarak verilen eğitimi,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ee)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Kurum: Millî Eğitim Bakanlığına bağlı her derece ve türdeki okul, merkez, pansiyon, uygulama oteli, öğretmen akademisi ve hizmetiçi eğitim enstitüsü, olgunlaşma enstitüsü ile sosyal tesisleri,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ff)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Mesleki ve teknik ortaöğretim kurumu: Mesleki ve teknik Anadolu lisesi, mesleki ve teknik eğitim merkezi, çok programlı Anadolu lisesi, özel eğitim meslek lisesi ile mesleki eğitim merkezini,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gg)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Özel eğitim sınıfı: Mesleki ve teknik ortaöğretim kurumlarında durumları ayrı bir sınıfta eğitim görmeyi gerektiren özel eğitim ihtiyacı olan öğrenciler için özel eğitim programı uygulamak üzere açılan sınıfları,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ğğ)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Merkezi sınav: Fen liseleri, sosyal bilimler liseleri,  proje uygulayan eğitim kurumları ile mesleki ve teknik Anadolu liselerinin Anadolu teknik programlarına öğrenci yerleştirme amacıyla Bakanlıkça yapılan sınavı,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hh)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Merkezi sınav puanı: Fen liseleri, sosyal bilimler liseleri, proje uygulayan eğitim kurumları ile mesleki ve teknik Anadolu liselerinin Anadolu teknik programlarına öğrenci yerleştirmede kullanılan Bakanlıkça yapılan sınav puanını,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ıı)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Merkezi sınav puanıyla öğrenci alan okul: Fen liseleri, sosyal bilimler liseleri, proje uygulayan eğitim kurumları ile mesleki ve teknik Anadolu liselerinin Anadolu teknik programlarını,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ii)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Ortaokul başarı puanı (OBP): Ortaokulun 6, 7 ve 8. sınıf seviyesinde alınan yılsonu başarı puanlarının aritmetik ortalamasını,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jj)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Ortaöğretim kayıt alanı: Eğitimde süreklilik ve coğrafi bütünlük esasına dayalı olarak öğrenci sayısı, okul türü, kontenjan ve donanımları göz önünde bulundurularak il/ilçe millî eğitim müdürlüğünce ortaokul ve liselerin birbirleri ile eşleştirildiği ve tercihe bağlı olarak kayıt yapılabilecek farklı ortaöğretim kurumlarından oluşturulan alanı,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kk)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Proje uygulayan eğitim kurumu: 1/9/2016 tarihli ve 29818 sayılı Resmî Gazete’</w:t>
                        </w:r>
                        <w:r w:rsidR="005434A5">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Özel Program ve Proje Uygulayan Eğitim Kurumları Yönetmeliği kapsamında Bakanlıkça belirlenen okulu,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ll)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e-Mesem: Mesleki eğitim merkezi programı uygulayan okul/kurumların eğitim, öğretim ve yönetimle ilgili iş ve işlemlerin elektronik ortamda yürütüldüğü ve bilgilerin muhafaza edildiği sistemi,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mm)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İzleme araştırması: Öğrencilerin öğrenme eksikliklerini ortaya koymak için yapılan ölçme çalışmaları ile bu çalışmaların yanında anketlerin de uygulanmasını,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ifade eder.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İKİNCİ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İlkeler, Ortaöğretim Kurumlarının Kuruluşu ve Amaçları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İlkeler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w:t>
                        </w:r>
                        <w:r w:rsidRPr="004F1F99">
                          <w:rPr>
                            <w:rFonts w:ascii="Calibri" w:eastAsia="Times New Roman" w:hAnsi="Calibri" w:cs="Calibri"/>
                            <w:lang w:eastAsia="tr-TR"/>
                          </w:rPr>
                          <w:t>- (1) Ortaöğretim kurumları işlevlerini Türk millî eğitiminin genel ve özel amaç ile temel ilkeleri doğrultusunda, evrensel hukuka, demokrasi ve insan haklarına uygun; öğrenci merkezli, aktif öğrenme ve demokratik kurum kültürü anlayışıyla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Ortaöğretim kurumlarının kuruluşu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w:t>
                        </w:r>
                        <w:r w:rsidRPr="004F1F99">
                          <w:rPr>
                            <w:rFonts w:ascii="Calibri" w:eastAsia="Times New Roman" w:hAnsi="Calibri" w:cs="Calibri"/>
                            <w:lang w:eastAsia="tr-TR"/>
                          </w:rPr>
                          <w:t>- (1) Ortaöğretim kurumları, ortaokul veya imam-hatip ortaokulu üzerine öğrenim süresi dört yıl olan yatılı ve/veya gündüzlü olarak eğitim ve öğretim veren kurumlardır.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Bu kurumlar;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RG-21/6/2014-29037) </w:t>
                        </w:r>
                        <w:r w:rsidRPr="004F1F99">
                          <w:rPr>
                            <w:rFonts w:ascii="Calibri" w:eastAsia="Times New Roman" w:hAnsi="Calibri" w:cs="Calibri"/>
                            <w:lang w:eastAsia="tr-TR"/>
                          </w:rPr>
                          <w:t>Fen liseleri, sosyal bilimler liseleri, Anadolu liseleri, güzel sanatlar liseleri ve spor liseleri,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Anadolu imam hatip liseleri,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(Değişik: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Mesleki ve teknik Anadolu liseleri, mesleki ve teknik eğitim merkezleri, çok programlı Anadolu liseleri, özel eğitim meslek liseleri ile mesleki eğitim merkezlerinden,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(Ek: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w:t>
                        </w:r>
                        <w:r w:rsidRPr="004F1F99">
                          <w:rPr>
                            <w:rFonts w:ascii="Calibri" w:eastAsia="Times New Roman" w:hAnsi="Calibri" w:cs="Calibri"/>
                            <w:lang w:eastAsia="tr-TR"/>
                          </w:rPr>
                          <w:t>2) Eğitim kampüslerinden,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oluşur.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(3) Sosyal bilimler liselerinde hazırlık sınıfı açılır; ayrıca Bakanlıkça uygun görülen diğer ortaöğretim kurumlarında da hazırlık sınıfı açılabilir.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Ortaöğretim kurumlarının açılması, kapatılması ve ad verilmesine ilişkin usul ve esaslar Bakanlıkça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Ortaöğretim kurumlarının amaçları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w:t>
                        </w:r>
                        <w:r w:rsidRPr="004F1F99">
                          <w:rPr>
                            <w:rFonts w:ascii="Calibri" w:eastAsia="Times New Roman" w:hAnsi="Calibri" w:cs="Calibri"/>
                            <w:lang w:eastAsia="tr-TR"/>
                          </w:rPr>
                          <w:t>- (1) Ortaöğretim kurumları;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b) Öğrencileri ortaöğretim düzeyinde ortak bir genel kültür vererek yükseköğretime, mesleğe, hayata ve iş alanlarına hazırlamayı,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Eğitim ve istihdam ilişkilerinin Bakanlık ilke ve politikalarına uygun olarak sağlıklı, dengeli ve dinamik bir yapıya kavuşturulmasını,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Öğrencilerin öz güven, öz denetim ve sorumluluk duygularının geliştirilmesini,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Öğrencilere çalışma ve dayanışma alışkanlığı kazandırmayı,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w:t>
                        </w:r>
                        <w:r w:rsidRPr="004F1F99">
                          <w:rPr>
                            <w:rFonts w:ascii="Calibri" w:eastAsia="Times New Roman" w:hAnsi="Calibri" w:cs="Calibri"/>
                            <w:b/>
                            <w:bCs/>
                            <w:lang w:eastAsia="tr-TR"/>
                          </w:rPr>
                          <w:t> (Değişik: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Anadolu imam hatip liselerinde; imamlık, hatiplik ve Kur’an kursu öğreticiliği gibi dinî hizmetlerin yerine getirilmesine kaynaklık edecek gerekli bilgi ve becerilerin kazandırılmasını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Öğrencilerin dünyadaki gelişme ve değişmeleri izleyebilecek düzeyde yabancı dil öğrenebilmelerini,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Öğrencilerin bilgi ve becerilerini kullanarak proje geliştirerek bilgi üretebilmelerini,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Teknolojiden yararlanarak nitelikli eğitim verilmesini,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Hayat boyu öğrenmenin bireylere benimsetilmesini,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Eğitim, üretim ve hizmette uluslararası standartlara uyulmasını ve belgelendirmenin özendirilmesini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amaçlar.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Ayrıca: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Fen liseleri, fen ve matematik alanlarında; sosyal bilimler liseleri, edebiyat ve sosyal bilimler alanlarında öğrencilerin bilim insanı olarak yetiştirilmelerine kaynaklık etmeyi,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(Mülga:</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RG-21/6/2014-29037)</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Güzel sanatlar liseleri, öğrencilere güzel sanatlarla ilgili temel bilgi ve beceriler kazandırmayı ve güzel sanatlar alanında nitelikli insan yetiştirilmesine kaynaklık etmeyi,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Spor liseleri, öğrencilere beden eğitimi ve spor alanında temel bilgi ve beceriler kazandırmayı, beden eğitimi ve spor alanında nitelikli insan yetiştirilmesine kaynaklık etmeyi,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w:t>
                        </w:r>
                        <w:r w:rsidRPr="004F1F99">
                          <w:rPr>
                            <w:rFonts w:ascii="Calibri" w:eastAsia="Times New Roman" w:hAnsi="Calibri" w:cs="Calibri"/>
                            <w:b/>
                            <w:bCs/>
                            <w:lang w:eastAsia="tr-TR"/>
                          </w:rPr>
                          <w:t>(Değişik: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ve teknik ortaöğretim kurumlarında;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w:t>
                        </w:r>
                        <w:r w:rsidRPr="004F1F99">
                          <w:rPr>
                            <w:rFonts w:ascii="Calibri" w:eastAsia="Times New Roman" w:hAnsi="Calibri" w:cs="Calibri"/>
                            <w:b/>
                            <w:bCs/>
                            <w:lang w:eastAsia="tr-TR"/>
                          </w:rPr>
                          <w:t>(Değişik:</w:t>
                        </w:r>
                        <w:r w:rsidR="00F37F5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Sanayi, ticaret, tekstil, inşaat, turizm, kimya, tarım, sağlık ve benzeri alanlarda ulusal ve uluslararası standartlar ve sınıflamalara, ulusal yeterliklere ve mevzuata dayalı olarak işgücü piyasasının ihtiyaç duyduğu nitelikte işgücünün yetiştirilmesi, mesleki bilgi ve becerilerin güncellenmesi ve uygulanan programlarla girişimcilik bilinci, meslek ahlâkı, iş sağlığı ve güvenliği, sosyal ve çevresel sorumluluk bilinci ile iş alışkanlığı kazandırılarak istihdama hazırlanmasını,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Önceki öğrenmelerin tanınması, mesleki eğitim belgelerinin denkliği ve belgelendirilmesini,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Anadolu imam-hatip liseleri ve imam-hatip liselerinde; imamlık, hatiplik ve Kur'an kursu öğreticiliği gibi dinî hizmetlerin yerine getirilmesine kaynaklık edecek gerekli bilgi ve becerilerin kazandırılmasını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amaçlar.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İKİNCİ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Eğitim ve öğretim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BİRİNCİ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Eğitim ve Öğretim Etkinlikleri, Ders Süresi ve Günlük Çalışma Saatleri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Eğitim ve öğretim etkinlikleri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w:t>
                        </w:r>
                        <w:r w:rsidRPr="004F1F99">
                          <w:rPr>
                            <w:rFonts w:ascii="Calibri" w:eastAsia="Times New Roman" w:hAnsi="Calibri" w:cs="Calibri"/>
                            <w:lang w:eastAsia="tr-TR"/>
                          </w:rPr>
                          <w:t>- (1) Eğitim ve öğretim etkinlikleri;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Uygulanan program tür ve içeriklerine uygun olarak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Bilimsel düşünme becerilerine sahip, öğrenmeyi öğrenen, üretken, bilgiye ulaşabilen, iletişim kurabilen, bilişim teknolojilerini kullanabilen, eğitim sürecine aktif olarak katılan, millî, insanî ve evrensel değerleri benimsemiş öğrenciler yetiştirecek biçimde yapılandırılır.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Okul, işletme ve/veya programların özelliğine uygun mekânlarda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Yabancı dil, Kur’an-ı Kerim ve meslek derslerinde şube ve grup oluşturulurken okulların, programların ve derslerin özelliklerinin yanı sıra öğrenci seviyeleri de dikkate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C45CF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Özel eğitim ihtiyacı olan öğrenciler, bireysel farklılıkları ve yeterlilikleri, ilgi, istek ve yetenekleri ile gelişim özellikleri dikkate alınarak yaşam becerilerini geliştirmek ve öğrenme ihtiyaçlarını karşılamak üzere ortaöğretim kurumlarında öğrenimlerini sürdürürler.</w:t>
                        </w:r>
                      </w:p>
                      <w:p w:rsidR="00C15533"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Öğrencilerin ilgi, istek ve yetenekleriyle ortaöğretim kurumlarının özelliklerine göre öğretmen gözetiminde bireysel veya gruba yönelik alan uygulamaları, etkinlikler ve serbest çalışmalar yapılır. Bu kapsamda spor salonu, spor sahası, müzik odası, atölye, laboratuvar, kütüphane, konferans salonu ve diğer uygulama mekânlarından öğrencilerin yararlanmaları için okul yönetimlerince gerekli tedbirler alınır. Ortaöğretim kurumlarında hangi uygulamalara ve etkinliklere yer verileceğine okul, çevre ve uygulanan programların özelliğine göre zümre öğretmenler kurulunun önerisi doğrultusunda okul yönetimince karar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5) </w:t>
                        </w:r>
                        <w:r w:rsidRPr="004F1F99">
                          <w:rPr>
                            <w:rFonts w:ascii="Calibri" w:eastAsia="Times New Roman" w:hAnsi="Calibri" w:cs="Calibri"/>
                            <w:b/>
                            <w:bCs/>
                            <w:lang w:eastAsia="tr-TR"/>
                          </w:rPr>
                          <w:t>(Ek:</w:t>
                        </w:r>
                        <w:r w:rsidR="00D23A7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Ortaöğretim kurumlarında, destekleme ve yetiştirme kursları açılabilir. Bu kurslarla ilgili usul ve esaslar, Bakanlıkça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Ders süresi ve günlük çalışma saatleri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w:t>
                        </w:r>
                        <w:r w:rsidRPr="004F1F99">
                          <w:rPr>
                            <w:rFonts w:ascii="Calibri" w:eastAsia="Times New Roman" w:hAnsi="Calibri" w:cs="Calibri"/>
                            <w:lang w:eastAsia="tr-TR"/>
                          </w:rPr>
                          <w:t>- (1)</w:t>
                        </w:r>
                        <w:r w:rsidRPr="004F1F99">
                          <w:rPr>
                            <w:rFonts w:ascii="Calibri" w:eastAsia="Times New Roman" w:hAnsi="Calibri" w:cs="Calibri"/>
                            <w:b/>
                            <w:bCs/>
                            <w:lang w:eastAsia="tr-TR"/>
                          </w:rPr>
                          <w:t> (Değişik:</w:t>
                        </w:r>
                        <w:r w:rsidR="000F69E3">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Ortaöğretim kurumlarında bir ders saati süresi 40 dakikadır. Dersler arasındaki dinlenme süreleri okul yönetimlerince belirlenir. Derslerin başlama, bitiş ve öğle arası dinlenme süreleri il çalışma takvimine uygun olarak okul müdürünün başkanlığında okul zümre başkanları ve okul öğrenci temsilcisinden oluşan komisyon tarafından ortaöğretim kurumunun özellikleri, uygulanan programlar ile çevre ve ulaşım şartları dikkate alınarak belirlenir. Dersler arasındaki dinlenme süresi 10 dakikadan, öğle arası dinlenme süresi ise 45 dakikadan az olamaz. Ancak ikili öğretim yapan okullarda bu süreler daha kısa belirlenebilir.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Dersler, zümre öğretmenler kurulunun önerisi ve okul müdürünün onayı ile blok olarak da yapılabilir. Ancak her blok ders, iki ders saati süresiyle sınırlıdır.</w:t>
                        </w:r>
                      </w:p>
                      <w:p w:rsidR="003D44EC"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0F69E3">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Mesleki ve teknik ortaöğretim programlarında bir ders saati, mesleki alan uygulamalarına ilişkin derslerin eğitiminin okul/kurumun atölye ve laboratuvarlarında yapılması hâlinde 40 dakika, işletmelerde yapılması durumunda ise 60 dakikadır. Okulda veya işletmede yapılan staj süresi 60 dakika üzerinden değerlendirilir.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(Değişik:</w:t>
                        </w:r>
                        <w:r w:rsidR="000F69E3">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 </w:t>
                        </w:r>
                        <w:r w:rsidRPr="004F1F99">
                          <w:rPr>
                            <w:rFonts w:ascii="Calibri" w:eastAsia="Times New Roman" w:hAnsi="Calibri" w:cs="Calibri"/>
                            <w:lang w:eastAsia="tr-TR"/>
                          </w:rPr>
                          <w:t>İşletmelerdeki mesleki eğitimin gündüz yapılması esastır. Ancak 22/5/2003 tarihli ve 4857 sayılı İş Kanununun 73 üncü maddesine göre sanayiye ait işlerin dışındaki diğer sektörlerde mesleki eğitim, sektörün ve program türünün özelliği ile iklim şartları ve yılın belli zamanlarında çalışan işletmeler dikkate alınarak il istihdam ve mesleki eğitim kurulunun kararıyla günde 8 saati ve saat 22:00’yi geçmemek üzere gece de yapılabilir.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0F69E3">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sz w:val="18"/>
                            <w:szCs w:val="18"/>
                            <w:lang w:eastAsia="tr-TR"/>
                          </w:rPr>
                          <w:t> </w:t>
                        </w:r>
                        <w:r w:rsidRPr="004F1F99">
                          <w:rPr>
                            <w:rFonts w:ascii="Calibri" w:eastAsia="Times New Roman" w:hAnsi="Calibri" w:cs="Calibri"/>
                            <w:lang w:eastAsia="tr-TR"/>
                          </w:rPr>
                          <w:t>Ayrıca yoğunlaştırılmış eğitim programına göre işletmelerde mesleki eğitim haftalık azami çalışma saatini geçmemek şartıyla velinin veya reşit ise öğrencinin isteği doğrultusunda haftada 6 gün olarak da planlanabilir.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w:t>
                        </w:r>
                        <w:r w:rsidRPr="004F1F99">
                          <w:rPr>
                            <w:rFonts w:ascii="Calibri" w:eastAsia="Times New Roman" w:hAnsi="Calibri" w:cs="Calibri"/>
                            <w:b/>
                            <w:bCs/>
                            <w:lang w:eastAsia="tr-TR"/>
                          </w:rPr>
                          <w:t> (Ek:</w:t>
                        </w:r>
                        <w:r w:rsidR="000F69E3">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Anadolu imam hatip liselerinde eğitim ve öğretim yılı süresince; imamlık, hatiplik, vaizlik, müezzinlik, kur’an kursu öğreticiliği ve benzeri mesleki uygulamaya yönelik eğitimler ilgili kurumlarla iş birliği içerisinde yürütülür.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İKİNCİ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Öğretim Programları, Dersler,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Ders Kitapları, Eğitim ve Öğretim Materyalleri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Öğretim programları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w:t>
                        </w:r>
                        <w:r w:rsidRPr="004F1F99">
                          <w:rPr>
                            <w:rFonts w:ascii="Calibri" w:eastAsia="Times New Roman" w:hAnsi="Calibri" w:cs="Calibri"/>
                            <w:lang w:eastAsia="tr-TR"/>
                          </w:rPr>
                          <w:t>- (1) Ortaöğretim kurumlarında;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Yükseköğretime, hem mesleğe hem yükseköğretime, hayata, iş alanlarına hazırlayan ve Bakanlıkça uygun görülen ders çizelgeleriyle öğretim programları uygulanır. Ortaöğretim kurumlarının özelliğine göre hangi derslere ağırlık verileceği haftalık ders çizelgesinde ve program açıklamalarında belirtilir.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Öğretim programları, öğrencilerin ilgi, istek ve yetenekleri yanında bireysel farklılıklarına ve yönelecekleri alanın özelliklerine, okul ve program türlerine uygun olarak ortak dersler, alan ve dal dersleri ile seçmeli derslerden oluşur.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Ortak dersler, her öğrencinin ortaöğretim kurumunu bitirinceye kadar aldığı, asgarî ortak bir genel kültür veren, toplum sorunlarına duyarlı, yurdun ekonomik, sosyal ve kültürel kalkınmasına katkıda bulunma bilincini ve gücünü kazandırmayı amaçlayan ve yükseköğretim programlarına hazırlayan derslerdir.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Alan ve dal dersleri, öğrenciyi hedeflediği yükseköğretim programlarına ve/veya mesleğe, iş alanlarına yönelten ve bu yönde gelişme imkânı sağlayan derslerdir.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Seçmeli dersler, öğrencilerin hedefledikleri ve yöneldikleri alanda gelişmelerine veya ilgi ve istekleri doğrultusunda çeşitli programlarda ilerlemelerine, kişisel yeteneklerini geliştirmelerine imkân sağlayan derslerdir.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w:t>
                        </w:r>
                        <w:r w:rsidRPr="004F1F99">
                          <w:rPr>
                            <w:rFonts w:ascii="Calibri" w:eastAsia="Times New Roman" w:hAnsi="Calibri" w:cs="Calibri"/>
                            <w:b/>
                            <w:bCs/>
                            <w:lang w:eastAsia="tr-TR"/>
                          </w:rPr>
                          <w:t>(Değişik:</w:t>
                        </w:r>
                        <w:r w:rsidR="00D064D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Uygun ortamın ve öğretmenin bulunması hâlinde, eğitim bölgesi müdürler kurulunca uygun görülecek ortaöğretim kurumlarında öğrencileri girişimcilik ve üretkenliğe yöneltecek, çevrenin ihtiyaç ve özelliklerine uygun yeni seçmeli dersler öğretim kapsamına alınabilir. Bu gibi derslerin öğretim programı ve öğretim materyalleri eğitim bölgesindeki zümre öğretmenlerince hazırlanır ve il millî eğitim müdürünün onayıyla uygulamaya konur. İlk defa uygulamaya konulacak öğretim programlarının bir örneği Bakanlığın ilgili birimine gönderilir.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w:t>
                        </w:r>
                        <w:r w:rsidRPr="004F1F99">
                          <w:rPr>
                            <w:rFonts w:ascii="Calibri" w:eastAsia="Times New Roman" w:hAnsi="Calibri" w:cs="Calibri"/>
                            <w:b/>
                            <w:bCs/>
                            <w:lang w:eastAsia="tr-TR"/>
                          </w:rPr>
                          <w:t>(Değişik:</w:t>
                        </w:r>
                        <w:r w:rsidR="00D064D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Tam zamanlı kaynaştırma yoluyla eğitimlerine devam eden özel eğitim ihtiyacı olan öğrenciler kayıtlı bulundukları okulda uygulanan eğitim programını takip ederler. Öğrencilerin takip ettikleri programlar temel alınarak bireyselleştirilmiş eğitim programı (BEP) hazırlanması ve bu okullarda bireyselleştirilmiş eğitim programı geliştirme birimi oluşturulması zorunludur. Konuya ilişkin iş ve işlemler 31/5/2006 tarihli ve 26184 sayılı Resmî Gazete’</w:t>
                        </w:r>
                        <w:r w:rsidR="00D064D0">
                          <w:rPr>
                            <w:rFonts w:ascii="Calibri" w:eastAsia="Times New Roman" w:hAnsi="Calibri" w:cs="Calibri"/>
                            <w:lang w:eastAsia="tr-TR"/>
                          </w:rPr>
                          <w:t xml:space="preserve"> </w:t>
                        </w:r>
                        <w:r w:rsidRPr="004F1F99">
                          <w:rPr>
                            <w:rFonts w:ascii="Calibri" w:eastAsia="Times New Roman" w:hAnsi="Calibri" w:cs="Calibri"/>
                            <w:lang w:eastAsia="tr-TR"/>
                          </w:rPr>
                          <w:t xml:space="preserve">de yayımlanan Özel Eğitim Hizmetleri Yönetmeliği hükümlerine </w:t>
                        </w:r>
                        <w:r w:rsidRPr="004F1F99">
                          <w:rPr>
                            <w:rFonts w:ascii="Calibri" w:eastAsia="Times New Roman" w:hAnsi="Calibri" w:cs="Calibri"/>
                            <w:lang w:eastAsia="tr-TR"/>
                          </w:rPr>
                          <w:lastRenderedPageBreak/>
                          <w:t>göre yürütülür. Ancak öğrencilerin başarıları, bu Yönetmeliğin sınıf geçme ve sınavlarla ilgili hükümlerine göre belirlenir. Özel eğitim sınıflarında eğitimlerine devam eden öğrenciler ile ilgili iş ve işlemler Özel Eğitim Hizmetleri Yönetmeliğinin ilgili hükümleri doğrultusunda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Derslerin öğretimi Türkçe yapılır. Ancak </w:t>
                        </w:r>
                        <w:r w:rsidRPr="004F1F99">
                          <w:rPr>
                            <w:rFonts w:ascii="Calibri" w:eastAsia="Times New Roman" w:hAnsi="Calibri" w:cs="Calibri"/>
                            <w:b/>
                            <w:bCs/>
                            <w:lang w:eastAsia="tr-TR"/>
                          </w:rPr>
                          <w:t>(Değişik ibare:</w:t>
                        </w:r>
                        <w:r w:rsidR="00D064D0">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w:t>
                        </w:r>
                        <w:r w:rsidRPr="004F1F99">
                          <w:rPr>
                            <w:rFonts w:ascii="Calibri" w:eastAsia="Times New Roman" w:hAnsi="Calibri" w:cs="Calibri"/>
                            <w:u w:val="single"/>
                            <w:lang w:eastAsia="tr-TR"/>
                          </w:rPr>
                          <w:t>merkezi sınav puanı ile</w:t>
                        </w:r>
                        <w:r w:rsidRPr="004F1F99">
                          <w:rPr>
                            <w:rFonts w:ascii="Calibri" w:eastAsia="Times New Roman" w:hAnsi="Calibri" w:cs="Calibri"/>
                            <w:lang w:eastAsia="tr-TR"/>
                          </w:rPr>
                          <w:t> öğrenci alan ve önünde hazırlık sınıfı bulunan ortaöğretim kurumlarında matematik ve fen bilimleri grubu derslerini birinci yabancı dille okutabilecek öğretmen bulunması ve en az 12 öğrencinin talep etmesi hâlinde bu derslerin öğretimi birinci yabancı dille de yapılabilir. Özel öğretim kurumlarında ve Uluslararası Bakalorya Programı (IB) uygulayan okullarda bu sayı aranmaz.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Şartları uygun olan ortaöğretim kurumlarında Uluslararası Bakalorya Programı (IB) uygulamasına da yer verilebilir. Uluslararası Bakalorya (IB) programının uygulanması durumunda yaratıcılık-etkinlik-hizmet (CAS) çalışmalarına ağırlık verilir. Bu programa katılan öğrenciler için matematik ve fen bilimleri dersleri yabancı dille okutulur.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9 uncu sınıf öncesi hazırlık sınıfı öğretim programlarında aşağıdaki esaslara uyulur.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Yabancı dil dersinde öğrencilere dinleme, konuşma, okuma, yazma becerileri yönünden yabancı dil programında belirlenen kazanımlara uygun olarak eğitim verilir. Haftalık ders çizelgesinde belirtilen ders saatinin becerilere göre dağılımı, hazırlık sınıfı yabancı dil zümre öğretmenlerince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Türkçe dersinde öğrencilere dinleme, okuma, konuşma ve yazma becerilerinin geliştirilmesine yönelik öğretim programında belirtilen kazanımlar dikkate alınarak metinler veya etkinlikler yoluyla dinlediklerini, okuduklarını anlayıp yorumlayabilme becerilerinin kazandırılması hedeflenir.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Mesleki ve teknik ortaöğretim kurumlarında öğretim programları Mesleki Yeterlilik Kurumu tarafından yayımlanan Ulusal Meslek Standartları doğrultusunda güncellenir ve gerekli durumlarda Ulusal ve Uluslararası Meslek Standartları dikkate alınarak yeni eğitim programları hazırlanır.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D52CAF">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sz w:val="18"/>
                            <w:szCs w:val="18"/>
                            <w:lang w:eastAsia="tr-TR"/>
                          </w:rPr>
                          <w:t> </w:t>
                        </w:r>
                        <w:r w:rsidRPr="004F1F99">
                          <w:rPr>
                            <w:rFonts w:ascii="Calibri" w:eastAsia="Times New Roman" w:hAnsi="Calibri" w:cs="Calibri"/>
                            <w:lang w:eastAsia="tr-TR"/>
                          </w:rPr>
                          <w:t>Mesleki ve teknik ortaöğretim kurumlarının çerçeve öğretim programları ve haftalık ders çizelgelerinde yer alan mesleki alan/dal uygulamalarına ilişkin derslerin işletmelerde yapılması durumunda bu dersler işletmelerde mesleki eğitim olarak adlandırılır.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(Ek:</w:t>
                        </w:r>
                        <w:r w:rsidR="00D52CAF">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merkezlerinde kalfalık ve ustalık programları uygulanır, teorik ve pratik eğitim birbirini tamamlayacak şekilde planlanır ve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Ders seçimi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D52CA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Derslerin seçimi ve buna yönelik açıklamalar ikinci dönemin ilk haftasında okul müdürlüğünce öğrencilere duyurulur.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D52CA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Ders seçimi okulun imkânlarına bağlı olarak veli, sınıf rehber öğretmeni ve rehberlik öğretmeninin bilgisi dâhilinde öğrenci tarafından şubat ayı içinde yapılır, e-Okul sistemine işlenir ve Kitap Seçim Modülüne kitap ihtiyaç sayısı girilir.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9 uncu sınıfa yeni başlayan öğrencilerin ders seçimleri ile seçilen derslerde değişiklik yapılmasına ilişkin işlemler ders yılının ilk haftası içinde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(Değişik:</w:t>
                        </w:r>
                        <w:r w:rsidR="00D52CAF">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(5)</w:t>
                        </w:r>
                        <w:r w:rsidRPr="004F1F99">
                          <w:rPr>
                            <w:rFonts w:ascii="Calibri" w:eastAsia="Times New Roman" w:hAnsi="Calibri" w:cs="Calibri"/>
                            <w:b/>
                            <w:bCs/>
                            <w:lang w:eastAsia="tr-TR"/>
                          </w:rPr>
                          <w:t>(Ek:</w:t>
                        </w:r>
                        <w:r w:rsidR="00D52CAF">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Yeterli talebin olmamasından dolayı açılamayan seçimlik dersler millî eğitim müdürlüklerinin onayına bağlı olarak merkezi bir okul/okullarda açılabilir ve farklı okul öğrencilerinin kayıtları okullarında kalmak üzere seçimlik dersleri bu okul/okullarda almaları sağlanabilir.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Haftalık ders programı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D52CA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Haftalık ders programı düzenlenirken: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D52CA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Okulların eğitim ortamı, öğretmen durumu, engelli öğretmenler, engelli çocuğu bulunanlar, süt izni kullananlar, fizikî şartlar ve pedagojik esaslar göz önünde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Dersler, özelliklerine göre üst üste veya haftanın belirli günlerine dengeli olarak dağıtılır. Bayrak törenleri dikkate alınarak beden eğitimi ve müzik derslerinin haftanın ilk ve son iş gününe konulmasına özen gösterilir.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Uygulamalı meslek dersleri, imkânlar ölçüsünde birbirini izleyecek şekilde planlanır.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ç) Programda teorik ve uygulamalı derslere aynı günde yer verilmesi durumunda, teorik derslere öğleden önce, uygulamalı derslere ise öğleden sonraki saatlerde yer verilmesine özen gösterilir.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Ders kitapları, eğitim ve öğretim materyalleri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w:t>
                        </w:r>
                        <w:r w:rsidRPr="004F1F99">
                          <w:rPr>
                            <w:rFonts w:ascii="Calibri" w:eastAsia="Times New Roman" w:hAnsi="Calibri" w:cs="Calibri"/>
                            <w:lang w:eastAsia="tr-TR"/>
                          </w:rPr>
                          <w:t>- (1) Ders kitapları Bakanlıkça belirlenir, Tebliğler Dergisinde ve/veya elektronik ortamda yayımlanarak ilan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Ders kitabı ya da ders kitabı yerine kullanılacak basılı veya elektronik ortamda hazırlanan eğitim ve öğretim araç, gereç ve materyallerinin temini ve kullanımıyla ilgili hususlarda 12/9/2012 tarihli ve 28409 sayılı Resmî Gazete’</w:t>
                        </w:r>
                        <w:r w:rsidR="00EE6349">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Ders Kitapları ve Eğitim Araçları Yönetmeliği hükümlerine uyulur. </w:t>
                        </w:r>
                        <w:r w:rsidRPr="004F1F99">
                          <w:rPr>
                            <w:rFonts w:ascii="Calibri" w:eastAsia="Times New Roman" w:hAnsi="Calibri" w:cs="Calibri"/>
                            <w:b/>
                            <w:bCs/>
                            <w:lang w:eastAsia="tr-TR"/>
                          </w:rPr>
                          <w:t>(Değişik cümle:</w:t>
                        </w:r>
                        <w:r w:rsidR="00EE6349">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Mesleki ve teknik alan dal derslerinde ise çerçeve öğretim programlarında modüllere ait bireysel öğrenme materyalleri, eğitim araç ve gereçleri kullanılır.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ÜÇÜNCÜ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Resmî Tatil Günleri ve Çalışma Takvimi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Resmî tatil günleri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EE6349">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Okulların hafta sonu, yarıyıl ve yaz tatili dışındaki resmî tatil günleri, 17/3/1981 tarihli ve 2429 sayılı Ulusal Bayram ve Genel Tatiller Hakkında Kanun ile 16/4/2012 tarihli ve 2012/3073 sayılı Bakanlar Kurulu Kararı ile yürürlüğe konulan Ulusal ve Resmî Bayramlar ile Mahalli Kurtuluş Günleri, Atatürk Günleri ve Tarihi Günlerde Yapılacak Tören ve Kutlamalar Yönetmeliği hükümlerine göre belirlenir ve yıllık çalışma takviminde belirtilir.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Öğleden sonra tatil olan günlerde yarım gün programı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Çalışma takvimi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w:t>
                        </w:r>
                        <w:r w:rsidRPr="004F1F99">
                          <w:rPr>
                            <w:rFonts w:ascii="Calibri" w:eastAsia="Times New Roman" w:hAnsi="Calibri" w:cs="Calibri"/>
                            <w:lang w:eastAsia="tr-TR"/>
                          </w:rPr>
                          <w:t>-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yılının bitim tarihi, haftanın son iş gününe kadar uzatılır. Ders yılının süresi, derslerin başladığı günden kesildiği güne kadar okulun açık bulunduğu günlerle öğrencilerin törenlere katıldıkları resmî ve mahallî bayram günleri sayılarak hesaplanır. Bu tarihler göz önünde bulundurularak millî eğitim müdürlüklerince hazırlanacak çalışma takvimi valilik onayı ile yürürlüğe konur.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Eğitim ve öğretimi aksatacak nitelikte olağanüstü durum, sel, deprem, hastalık, havanın aşırı sıcak ve soğuk olması gibi nedenlerle il veya ilçe hıfzıssıhha kurulunun kararı ile gerekli gördüğü ve mahalli mülkî idare amirinin onayladığı durumlarda okullarda öğretime ara verilir. Bu gibi durumlarda öğrencilerin derslerinde eksik kalan konularda yetiştirilmesi için okul yönetimleri ve millî eğitim müdürlüklerince gerekli önlemler alınır. </w:t>
                        </w:r>
                        <w:r w:rsidRPr="004F1F99">
                          <w:rPr>
                            <w:rFonts w:ascii="Calibri" w:eastAsia="Times New Roman" w:hAnsi="Calibri" w:cs="Calibri"/>
                            <w:b/>
                            <w:bCs/>
                            <w:lang w:eastAsia="tr-TR"/>
                          </w:rPr>
                          <w:t>(Değişik cümle:</w:t>
                        </w:r>
                        <w:r w:rsidR="00EE6349">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İşletmelerde beceri eğitimi gören öğrenciler de bu fıkra kapsamında değerlendirilir.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(Ek:</w:t>
                        </w:r>
                        <w:r w:rsidR="00EE634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öğrencilerinin teorik eğitimi, haftada en az bir, en fazla iki gün olacak şekilde planlanır. Ders yılı süresi 36 haftadır. Bakanlıkça uygulanan proje ve protokoller kapsamında teorik eğitim süresi, uygulanan programın özelliğine göre değişebilir. </w:t>
                        </w:r>
                        <w:r w:rsidRPr="004F1F99">
                          <w:rPr>
                            <w:rFonts w:ascii="Calibri" w:eastAsia="Times New Roman" w:hAnsi="Calibri" w:cs="Calibri"/>
                            <w:b/>
                            <w:bCs/>
                            <w:lang w:eastAsia="tr-TR"/>
                          </w:rPr>
                          <w:t>(Değişik cümle:</w:t>
                        </w:r>
                        <w:r w:rsidR="00EE634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Şartların oluşması ve işletmenin talebi hâlinde ortak-alan/dal ve seçmeli derslerin eğitimi işletmelerin eğitim birimlerinde verilebilir. Bu öğrenciler, 3308 sayılı Kanun hükümlerine göre işletmelerle olan sözleşmeleri devam ettiği sürece, ücretli ve ücretsiz izin süreleri dışında öğretim yılı boyunca işletmede mesleki eğitime devam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DÖRDÜNCÜ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Rehberlik, Sosyal Etkinlikler, Okul ve Çevre İlişkileri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Rehberlik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Rehberlik hizmetleri, 10/11/2017 tarihli ve 30236 sayılı Resmî Gazete’</w:t>
                        </w:r>
                        <w:r w:rsidR="00CC204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Rehberlik Hizmetleri Yönetmeliği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Bu hizmetlerin yürütülmesi için okul yönetimince gerekli araç, gereç ve uygun ortam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Zararlı alışkanlıklardan korunma</w:t>
                        </w:r>
                      </w:p>
                      <w:p w:rsid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w:t>
                        </w:r>
                        <w:r w:rsidRPr="004F1F99">
                          <w:rPr>
                            <w:rFonts w:ascii="Calibri" w:eastAsia="Times New Roman" w:hAnsi="Calibri" w:cs="Calibri"/>
                            <w:lang w:eastAsia="tr-TR"/>
                          </w:rPr>
                          <w:t>- (1) Ortaöğretim kurumlarında güvenli ortamın sağlanmasına yönelik koruyucu ve önleyici tedbirlerin alınması, zararlı alışkanlıkların önlenmesi ve öğrencilerin şiddetten korunması amacıyla rehberlik </w:t>
                        </w:r>
                        <w:r w:rsidRPr="004F1F99">
                          <w:rPr>
                            <w:rFonts w:ascii="Calibri" w:eastAsia="Times New Roman" w:hAnsi="Calibri" w:cs="Calibri"/>
                            <w:b/>
                            <w:bCs/>
                            <w:lang w:eastAsia="tr-TR"/>
                          </w:rPr>
                          <w:t>(Mülga ibare:</w:t>
                        </w:r>
                        <w:r w:rsidR="00664E19">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hizmetleri kapsamında okul merkezli, temel önleme çalışmaları yürütülür. Bu konuda, okul yönetimi öğretmen, veli, çevre ile işbirliği yaparak gerekli önlemleri alır.</w:t>
                        </w:r>
                      </w:p>
                      <w:p w:rsidR="00F7092C" w:rsidRPr="004F1F99" w:rsidRDefault="00F7092C"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Sosyal etkinlikler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w:t>
                        </w:r>
                        <w:r w:rsidRPr="004F1F99">
                          <w:rPr>
                            <w:rFonts w:ascii="Calibri" w:eastAsia="Times New Roman" w:hAnsi="Calibri" w:cs="Calibri"/>
                            <w:lang w:eastAsia="tr-TR"/>
                          </w:rPr>
                          <w:t>- (1)</w:t>
                        </w:r>
                        <w:r w:rsidRPr="004F1F99">
                          <w:rPr>
                            <w:rFonts w:ascii="Calibri" w:eastAsia="Times New Roman" w:hAnsi="Calibri" w:cs="Calibri"/>
                            <w:b/>
                            <w:bCs/>
                            <w:lang w:eastAsia="tr-TR"/>
                          </w:rPr>
                          <w:t> (Değişik:</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(Ek:</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B07B99">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Öğrencilere, spor eğitimi imkânlarının yaygın olarak sunulması, okullarda sporun geliştirilmesi, spora ilgi duyan yetenekli öğrencilerin sportif çalışmalarının takip edilmesi amacıyla öğrenci, öğretmen, veli ve okul yöneticilerinin katılımı ile 31/3/2005 tarihli ve 25772 sayılı Resmî Gazete’</w:t>
                        </w:r>
                        <w:r w:rsidR="00CC204D">
                          <w:rPr>
                            <w:rFonts w:ascii="Calibri" w:eastAsia="Times New Roman" w:hAnsi="Calibri" w:cs="Calibri"/>
                            <w:lang w:eastAsia="tr-TR"/>
                          </w:rPr>
                          <w:t xml:space="preserve"> </w:t>
                        </w:r>
                        <w:r w:rsidRPr="004F1F99">
                          <w:rPr>
                            <w:rFonts w:ascii="Calibri" w:eastAsia="Times New Roman" w:hAnsi="Calibri" w:cs="Calibri"/>
                            <w:lang w:eastAsia="tr-TR"/>
                          </w:rPr>
                          <w:t>de yayımlanan Dernekler Yönetmeliği hükümlerine göre okul spor kulübü kurulabilir.</w:t>
                        </w:r>
                      </w:p>
                      <w:p w:rsidR="001A183E"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(Ek:</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öğrencilerinin, işletmede mesleki eğitim gördükleri günlerde yapılan sosyal etkinliklere katılabilmeleri için işletmelerle işbirliği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ve çevre ilişkileri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w:t>
                        </w:r>
                        <w:r w:rsidRPr="004F1F99">
                          <w:rPr>
                            <w:rFonts w:ascii="Calibri" w:eastAsia="Times New Roman" w:hAnsi="Calibri" w:cs="Calibri"/>
                            <w:lang w:eastAsia="tr-TR"/>
                          </w:rPr>
                          <w:t>- (1) Eğitim ve öğretim faaliyetlerinde okul, aile, çevre ile ilişkilere ve işbirliğine önem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yöneticileri tarafından okul faaliyetleri tanıtılır, yapılan çalışmalar hakkında öğretmen, öğrenci, veli ve çevre bilgilendirilir.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ÜÇÜNCÜ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Öğrenci İşleri</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BİRİNCİ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Ortaöğretime Geçiş ve Kayıtlar,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Alan/Dala Geçiş ve Görevlere İlişkin Hükümler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Ortaöğretime geçiş esasları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w:t>
                        </w:r>
                        <w:r w:rsidRPr="004F1F99">
                          <w:rPr>
                            <w:rFonts w:ascii="Calibri" w:eastAsia="Times New Roman" w:hAnsi="Calibri" w:cs="Calibri"/>
                            <w:b/>
                            <w:bCs/>
                            <w:lang w:eastAsia="tr-TR"/>
                          </w:rPr>
                          <w:t> </w:t>
                        </w:r>
                        <w:r w:rsidRPr="004F1F99">
                          <w:rPr>
                            <w:rFonts w:ascii="Calibri" w:eastAsia="Times New Roman" w:hAnsi="Calibri" w:cs="Calibri"/>
                            <w:lang w:eastAsia="tr-TR"/>
                          </w:rPr>
                          <w:t>Ortaokulu veya imam hatip ortaokulunu bitiren öğrenciler bilgi, beceri ve yetenekleri doğrultusunda;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Merkezi sınav puanıyla,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Ortaöğretim kayıt alanı içindeki okullara tercihe bağlı olarak,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Ortaöğretim kayıt alanı dışındaki pansiyonlu okullara tercihe bağlı olarak,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Merkezi sınav ile birlikte yetenek sınavı puanıyla,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Yetenek sınav puanıyla,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ortaöğretim kurumlarına geçiş yaparlar.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Birinci fıkranın (a), (b), (c) ve (ç) bentlerinde belirtilen yerleştirme ve kayıtlara ilişkin usul ve esaslar, Bakanlıkça hazırlanan yönerge ve/veya kılavuz, (d) bendi ise genelge ile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Ortaöğretime geçiş sistemine bağlı olarak yapılan yerleştirme ve kayıt işlemleri;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Merkezi sınav puanı ile öğrenci alan okulların açık kontenjanlarına, puan üstünlüğüne göre,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Ortaöğretim kayıt alanı içindeki okulların açık kontenjanlarına, tercihe bağlı olarak,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Pansiyonlu okullarda belirlenen pansiyon kontenjanı kadar </w:t>
                        </w:r>
                        <w:r w:rsidRPr="004F1F99">
                          <w:rPr>
                            <w:rFonts w:ascii="Calibri" w:eastAsia="Times New Roman" w:hAnsi="Calibri" w:cs="Calibri"/>
                            <w:b/>
                            <w:bCs/>
                            <w:lang w:eastAsia="tr-TR"/>
                          </w:rPr>
                          <w:t>(Mülga ibare:</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 uzaktan yakına ilkesi gözetilerek tercihe göre,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Merkezi sınav ile birlikte yetenek sınavı ile öğrenci alan okulların açık kontenjanlarına, puan üstünlüğüne göre,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Güzel sanatlar liseleri, spor liseleri ile klasik sanatlar ve musiki, </w:t>
                        </w:r>
                        <w:r w:rsidRPr="004F1F99">
                          <w:rPr>
                            <w:rFonts w:ascii="Calibri" w:eastAsia="Times New Roman" w:hAnsi="Calibri" w:cs="Calibri"/>
                            <w:b/>
                            <w:bCs/>
                            <w:lang w:eastAsia="tr-TR"/>
                          </w:rPr>
                          <w:t>(Ek ibare:</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hafızlık,</w:t>
                        </w:r>
                        <w:r w:rsidRPr="004F1F99">
                          <w:rPr>
                            <w:rFonts w:ascii="Calibri" w:eastAsia="Times New Roman" w:hAnsi="Calibri" w:cs="Calibri"/>
                            <w:lang w:eastAsia="tr-TR"/>
                          </w:rPr>
                          <w:t> görsel sanatlar ve spor programı/projesi uygulayan Anadolu imam hatip liselerine yetenek sınav puanı ve OBP kullanılarak puan üstünlüğüne göre,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Özel ortaöğretim okullarına geçişler, 20/3/2012 tarihli ve 28239 sayılı Resmî Gazete’</w:t>
                        </w:r>
                        <w:r w:rsidR="00CC204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Özel Öğretim Kurumları Yönetmeliğinin ilgili hükümleri doğrultusunda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Kayıt şartları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w:t>
                        </w:r>
                        <w:r w:rsidRPr="004F1F99">
                          <w:rPr>
                            <w:rFonts w:ascii="Calibri" w:eastAsia="Times New Roman" w:hAnsi="Calibri" w:cs="Calibri"/>
                            <w:lang w:eastAsia="tr-TR"/>
                          </w:rPr>
                          <w:t>- (1) Ortaöğretim kurumlarına kaydolmak için ortaokulu veya imam-hatip ortaokulunu bitirmiş ve öğretim yılının başlayacağı tarihte 18 yaşını bitirmemiş olma şartı aranır. Yaş şartını taşımayan öğrencilerin örgün ortaöğretim kurumlarına kayıtları yapılmaz. </w:t>
                        </w:r>
                        <w:r w:rsidRPr="004F1F99">
                          <w:rPr>
                            <w:rFonts w:ascii="Calibri" w:eastAsia="Times New Roman" w:hAnsi="Calibri" w:cs="Calibri"/>
                            <w:b/>
                            <w:bCs/>
                            <w:lang w:eastAsia="tr-TR"/>
                          </w:rPr>
                          <w:t>(Ek cümle:</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w:t>
                        </w:r>
                        <w:r w:rsidRPr="004F1F99">
                          <w:rPr>
                            <w:rFonts w:ascii="Calibri" w:eastAsia="Times New Roman" w:hAnsi="Calibri" w:cs="Calibri"/>
                            <w:b/>
                            <w:bCs/>
                            <w:lang w:eastAsia="tr-TR"/>
                          </w:rPr>
                          <w:t>(Değişik cümle:</w:t>
                        </w:r>
                        <w:r w:rsidR="00612074">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xml:space="preserve"> Öğrenimine ara vermemiş olanlarda yaş şartı aranmaz. Ancak 22 yaşını tamamladığı eğitim ve öğretim yılının sonunda sorumluluk sınavlarına girerek okuldan mezun olabilecek durumda olanlar hariç olmak </w:t>
                        </w:r>
                        <w:r w:rsidRPr="004F1F99">
                          <w:rPr>
                            <w:rFonts w:ascii="Calibri" w:eastAsia="Times New Roman" w:hAnsi="Calibri" w:cs="Calibri"/>
                            <w:lang w:eastAsia="tr-TR"/>
                          </w:rPr>
                          <w:lastRenderedPageBreak/>
                          <w:t>üzere okuldan mezun olamayanların ilişiği kesilerek açık ortaöğretim kurumlarına veya mesleki eğitim merkezine yönlendirilir. Ancak mesleki eğitim merkezine kayıt ve ilişik kesmeye ilişkin hususlarda bu fıkranın yaşla ilgili hükümleri uygulanmaz.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Kayıtlar, öğrencinin e-Okul sistemi veya denklik belgesindeki bilgilerine göre yapılır. Adres tespitinde ulusal adres veri tabanı ikamet adres bilgileri esas alınır. Öğrencilerden kayıt için başka belge istenmez.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Mesleki ve teknik ortaöğretim kurumlarına kayıt yaptıracak öğrencilerin sağlık durumlarının ilgili mesleğin öğrenimine elverişli olması gerekir. Bu durum, alana geçiş sürecinde, programın özelliğine göre gerektiğinde, sağlık/sağlık kurulu raporuyla belgelendirilir. </w:t>
                        </w:r>
                        <w:r w:rsidRPr="004F1F99">
                          <w:rPr>
                            <w:rFonts w:ascii="Calibri" w:eastAsia="Times New Roman" w:hAnsi="Calibri" w:cs="Calibri"/>
                            <w:b/>
                            <w:bCs/>
                            <w:lang w:eastAsia="tr-TR"/>
                          </w:rPr>
                          <w:t>(Ek cümle:</w:t>
                        </w:r>
                        <w:r w:rsidR="00CC204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merkezine kayıt sırasında öğrencilerden 20/6/2012 tarihli ve 6331 sayılı İş Sağlığı ve Güvenliği Kanununun 15 inci maddesine göre sağlık durumunun girmek istedikleri meslek alanına uygun olduğunu gösterir işe giriş sağlık raporu istenir.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(4) </w:t>
                        </w:r>
                        <w:r w:rsidRPr="004F1F99">
                          <w:rPr>
                            <w:rFonts w:ascii="Calibri" w:eastAsia="Times New Roman" w:hAnsi="Calibri" w:cs="Calibri"/>
                            <w:b/>
                            <w:bCs/>
                            <w:lang w:eastAsia="tr-TR"/>
                          </w:rPr>
                          <w:t>(Değişik:</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Evli olanların kayıtları yapılmaz, öğrenci iken evlenenlerin okulla ilişiği kesilerek kayıtları e-Okul üzerinden Açık Öğretim Lisesine, Mesleki Açık Öğretim Lisesine veya Açık Öğretim İmam Hatip Lisesine gönderilir. Ancak mesleki eğitim merkezi öğrencileri için bu fıkra hükmü uygulanmaz.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(Değişik:</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Okulların nakil ve geçiş şartlarının taşınması hâlinde öğrencilerin;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Açık Öğretim Lisesi, Mesleki Açık Öğretim Lisesi veya Açık Öğretim İmam Hatip Lisesinden örgün ortaöğretim kurumlarına ders kesiminden yeni öğretim yılı birinci döneminde ekim ayının sonuna kadar, ikinci dönemde ise dönemin ilk iş gününden şubat ayı sonuna kadar nakil ve geçişleri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Örgün ortaöğretim kurumlarından Açık Öğretim Lisesi, Mesleki Açık Öğretim Lisesi veya Açık Öğretim İmam Hatip Lisesine yönlendirilmesi yapılarak geçiş yapmak istedikleri okulun mevzuatına göre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(Değişik:</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Özel eğitim ihtiyacı olan öğrencilerin kayıtlarında millî eğitim müdürlüklerince gerekli tedbirler alınır.</w:t>
                        </w:r>
                      </w:p>
                      <w:p w:rsidR="00F7092C"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w:t>
                        </w:r>
                        <w:r w:rsidRPr="004F1F99">
                          <w:rPr>
                            <w:rFonts w:ascii="Calibri" w:eastAsia="Times New Roman" w:hAnsi="Calibri" w:cs="Calibri"/>
                            <w:b/>
                            <w:bCs/>
                            <w:lang w:eastAsia="tr-TR"/>
                          </w:rPr>
                          <w:t>(Ek:</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merkezine kayıtlı öğrenciler aynı zamanda Açık Öğretim Lisesi, Mesleki Açık Öğretim Lisesi veya Açık Öğretim İmam Hatip Lisesine de kayıt yaptırabilirler. Mesleki Açık Öğretim Lisesine kayıt yaptıran öğrenciler, mesleki eğitim merkezinde karşılığı olan derslerden yüz yüze eğitim programına devam ettirilmez.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Kayıt işlemleri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22</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Kayıtlar, kılavuz/kılavuzlarda belirtilen süreler içinde e-Okul/e-Mesem sistemi üzerinden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 (Mülga ibare:</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 yetenek sınav puanına göre öğrenci alan okullara süresi içerisinde kayıt yaptırmayanlar ile iki ay içerisinde bir işletme ile sözleşme imzalayamayan mesleki eğitim merkezi öğrencileri bu okullara kayıt haklarını kaybederler. Ancak mesleki eğitim merkezine yerleştirilmiş olmasına rağmen bir işletme ile sözleşme imzalayamamış öğrencilerin teorik eğitimine en fazla iki ay devamları sağlanır. İşletme ile sözleşmenin imzalanmasıyla kayıt işlemi tamamlanır ve sigortalı işe giriş bildirgesi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(Mülga:</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(Mülga:</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(Mülga:</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İlgili mevzuat doğrultusunda evlat edinme,  koruyucu aile hizmetleri ve koruma kapsamında olanların kayıt işlemlerinde adres bilgilerinin gizli tutulmasıyla ilgili gerekli tedbirler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(7) Kayıt işlemi yapılan öğrencilerden e-Okul sisteminde bulunanların bilgileri, yeni okuluna aktarılır. e-Okul sisteminde kaydı bulunmayanlar ile bilgileri eksik olanların güncel bilgileri sisteme işlenir.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Yeni kayıt olan ve ders yılı başlamadan okuldan ayrılıp başka bir okula kayıt yaptırmak isteyen öğrencilerin kayıtları e-Okul sistemi üzerinden yeni okullarına aktarılır. Bunun dışında okuldan ayrılmak isteyenler hakkında ise nakillerle ilgili hükümler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w:t>
                        </w:r>
                        <w:r w:rsidRPr="004F1F99">
                          <w:rPr>
                            <w:rFonts w:ascii="Calibri" w:eastAsia="Times New Roman" w:hAnsi="Calibri" w:cs="Calibri"/>
                            <w:b/>
                            <w:bCs/>
                            <w:lang w:eastAsia="tr-TR"/>
                          </w:rPr>
                          <w:t>(Ek:</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1F159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Mesleki eğitim merkezlerine, 3308 sayılı Kanunun 10 uncu maddesinin ikinci fıkrası kapsamında bir işletme ile sözleşme imzalayanların kayıtları yıl boyunca devam eder. Bunlardan ikinci dönem başlangıcına kadar kayıt yaptıranların 9 uncu sınıf teorik eğitimi yoğunlaştırılarak tamamlanabilir. Ders yılının ikinci döneminin başlangıcından itibaren kayıt yaptıranlar ise işletmede mesleki eğitimlerine devam ettirilir, ancak o ders yılı için yılsonu puanı verilmez. Bunlar o yıla ait okuma hakkını kullanmamış sayılır ve teorik eğitimleri yeni ders yılı başında başlar. Ortaöğretim kurumu mezunu olanların kayıtları doğrudan 10 uncu sınıfa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Öğrenci yerleştirme ve nakil komisyonu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23</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xml:space="preserve">Birden fazla ortaöğretim kurumu bulunan okullar arasında koordinasyonu sağlamak üzere millî eğitim müdürlükleri bünyesinde her ders yılı sonunda öğrenci yerleştirme ve nakil komisyonu kurulur. Komisyon millî eğitim müdürünün görevlendireceği şube müdürünün başkanlığında; </w:t>
                        </w:r>
                        <w:r w:rsidRPr="004F1F99">
                          <w:rPr>
                            <w:rFonts w:ascii="Calibri" w:eastAsia="Times New Roman" w:hAnsi="Calibri" w:cs="Calibri"/>
                            <w:lang w:eastAsia="tr-TR"/>
                          </w:rPr>
                          <w:lastRenderedPageBreak/>
                          <w:t>özel eğitim hizmetleri kurulu başkanı, Bakanlığın ortaöğretim, mesleki ve teknik eğitim, din öğretimi ve özel öğretim kurumları genel müdürlüklerine bağlı birer okul müdüründen oluşturulur ve görev süresi bir sonraki ders yılı sonuna kadar devam eder. Komisyonda, yabancı uyruklu öğrencilerin iş ve işlemlerinde ayrıca ilgili kurumdan yetkili bir temsilciye de yer verilir. </w:t>
                        </w:r>
                        <w:r w:rsidRPr="004F1F99">
                          <w:rPr>
                            <w:rFonts w:ascii="Calibri" w:eastAsia="Times New Roman" w:hAnsi="Calibri" w:cs="Calibri"/>
                            <w:b/>
                            <w:bCs/>
                            <w:lang w:eastAsia="tr-TR"/>
                          </w:rPr>
                          <w:t>(Ek cümle:</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w:t>
                        </w:r>
                        <w:r w:rsidRPr="004F1F99">
                          <w:rPr>
                            <w:rFonts w:ascii="Calibri" w:eastAsia="Times New Roman" w:hAnsi="Calibri" w:cs="Calibri"/>
                            <w:b/>
                            <w:bCs/>
                            <w:lang w:eastAsia="tr-TR"/>
                          </w:rPr>
                          <w:t>(Mülga cümle:</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Komisyonun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(Yeniden düzenleme:</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color w:val="000000"/>
                            <w:sz w:val="18"/>
                            <w:szCs w:val="18"/>
                            <w:lang w:eastAsia="tr-TR"/>
                          </w:rPr>
                          <w:t> </w:t>
                        </w:r>
                        <w:r w:rsidRPr="004F1F99">
                          <w:rPr>
                            <w:rFonts w:ascii="Calibri" w:eastAsia="Times New Roman" w:hAnsi="Calibri" w:cs="Calibri"/>
                            <w:b/>
                            <w:bCs/>
                            <w:lang w:eastAsia="tr-TR"/>
                          </w:rPr>
                          <w:t> </w:t>
                        </w:r>
                        <w:r w:rsidRPr="004F1F99">
                          <w:rPr>
                            <w:rFonts w:ascii="Calibri" w:eastAsia="Times New Roman" w:hAnsi="Calibri" w:cs="Calibri"/>
                            <w:lang w:eastAsia="tr-TR"/>
                          </w:rPr>
                          <w:t>Komisyon; nakil ve yerleştirmeleri, ortaöğretim kayıt alanı içinde tercihe bağlı olarak öğrenci alan okullara dengeli bir şekilde yapar. Ancak, Millî Eğitim Bakanlığı Ortaöğretime Geçiş Yönergesi ve/veya Kılavuzu hükümleri çerçevesinde ortaöğretim kayıt alanı içindeki okullara yerleşemeyen öğrencileri, aynı merkez ilçe/ilçedeki diğer ortaöğretim kayıt alanlarındaki boş kontenjanı bulunan okullara tercihe ve OBP üstünlüğüne bağlı olarak yerleştirir.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w:t>
                        </w:r>
                        <w:r w:rsidRPr="004F1F99">
                          <w:rPr>
                            <w:rFonts w:ascii="Calibri" w:eastAsia="Times New Roman" w:hAnsi="Calibri" w:cs="Calibri"/>
                            <w:color w:val="000000"/>
                            <w:sz w:val="18"/>
                            <w:szCs w:val="18"/>
                            <w:lang w:eastAsia="tr-TR"/>
                          </w:rPr>
                          <w:t> </w:t>
                        </w:r>
                        <w:r w:rsidRPr="004F1F99">
                          <w:rPr>
                            <w:rFonts w:ascii="Calibri" w:eastAsia="Times New Roman" w:hAnsi="Calibri" w:cs="Calibri"/>
                            <w:b/>
                            <w:bCs/>
                            <w:color w:val="000000"/>
                            <w:lang w:eastAsia="tr-TR"/>
                          </w:rPr>
                          <w:t>(Değişik:</w:t>
                        </w:r>
                        <w:r w:rsidR="0014418D">
                          <w:rPr>
                            <w:rFonts w:ascii="Calibri" w:eastAsia="Times New Roman" w:hAnsi="Calibri" w:cs="Calibri"/>
                            <w:b/>
                            <w:bCs/>
                            <w:color w:val="000000"/>
                            <w:lang w:eastAsia="tr-TR"/>
                          </w:rPr>
                          <w:t xml:space="preserve"> </w:t>
                        </w:r>
                        <w:r w:rsidRPr="004F1F99">
                          <w:rPr>
                            <w:rFonts w:ascii="Calibri" w:eastAsia="Times New Roman" w:hAnsi="Calibri" w:cs="Calibri"/>
                            <w:b/>
                            <w:bCs/>
                            <w:color w:val="000000"/>
                            <w:lang w:eastAsia="tr-TR"/>
                          </w:rPr>
                          <w:t>RG-14/2/2018-30332)</w:t>
                        </w:r>
                        <w:r w:rsidRPr="004F1F99">
                          <w:rPr>
                            <w:rFonts w:ascii="Calibri" w:eastAsia="Times New Roman" w:hAnsi="Calibri" w:cs="Calibri"/>
                            <w:color w:val="000000"/>
                            <w:sz w:val="18"/>
                            <w:szCs w:val="18"/>
                            <w:lang w:eastAsia="tr-TR"/>
                          </w:rPr>
                          <w:t> </w:t>
                        </w:r>
                        <w:r w:rsidRPr="004F1F99">
                          <w:rPr>
                            <w:rFonts w:ascii="Calibri" w:eastAsia="Times New Roman" w:hAnsi="Calibri" w:cs="Calibri"/>
                            <w:lang w:eastAsia="tr-TR"/>
                          </w:rPr>
                          <w:t>Yurtdışından gelen ve denkliği yapılan Türkiye Cumhuriyeti uyruklu öğrencilerin ortaöğretim kayıt alanı içinde tercihe bağlı olarak öğrenci alan okullara kontenjanları da dikkate alarak dengeli bir şekilde yerleştirme ve nakil işlemlerini yürütür.</w:t>
                        </w:r>
                      </w:p>
                      <w:p w:rsidR="001A183E"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Yabancı uyruklu öğrencilerin kayıt- kabul ve nakille ilgili iş ve işlemlerini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İlköğretim programını tamamlayan özel eğitim ihtiyacı olan öğrencilerden tam zamanlı kaynaştırma/bütünleştirme yoluyla eğitim alacak öğrencilerin, geçerli “Engelli Sağlık Kurulu Raporu” ve ortaöğretim kademesine yönelik “Özel Eğitim Değerlendirme Kurulu Raporu” doğrultusunda  ikamet  adresleri, engel durumu ve özellikleri dikkate alınarak Özel Eğitim Hizmetleri Yönetmeliğinin ilgili hükümleri çerçevesinde her bir şubede iki öğrenciyi geçmeyecek şekilde ortaöğretim kayıt alanı içinde tercihe bağlı olarak öğrenci alan   ortaöğretim kurumlarına yerleştirilmesini sağlar. Ancak, beceri/yetenek sınavıyla öğrenci alan okullara yerleştirilecek öğrenciler ilgili okul müdürlüklerince oluşturulan komisyon tarafından kendi aralarında beceri/yetenek sınavına alınır ve başarılı olanların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w:t>
                        </w:r>
                        <w:r w:rsidRPr="004F1F99">
                          <w:rPr>
                            <w:rFonts w:ascii="Calibri" w:eastAsia="Times New Roman" w:hAnsi="Calibri" w:cs="Calibri"/>
                            <w:b/>
                            <w:bCs/>
                            <w:lang w:eastAsia="tr-TR"/>
                          </w:rPr>
                          <w:t>(Değişik: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Aynı şubeye farklı tür yetersizliğe sahip iki özel eğitim ihtiyacı olan öğrenci yerleştirilmemesini sağlar ve öğrencilerin özel durumlarına göre gerekli fizikî düzenlemelerin yapılmasına yönelik tedbirleri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Derslik, atölye, laboratuvar ve benzeri eğitim ortamları ile spor salonları ve alanlarının kapasitelerini ve kullanılabilme durumlarını belirler.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r w:rsidRPr="004F1F99">
                          <w:rPr>
                            <w:rFonts w:ascii="Calibri" w:eastAsia="Times New Roman" w:hAnsi="Calibri" w:cs="Calibri"/>
                            <w:lang w:eastAsia="tr-TR"/>
                          </w:rPr>
                          <w:t>f) </w:t>
                        </w:r>
                        <w:r w:rsidRPr="004F1F99">
                          <w:rPr>
                            <w:rFonts w:ascii="Calibri" w:eastAsia="Times New Roman" w:hAnsi="Calibri" w:cs="Calibri"/>
                            <w:b/>
                            <w:bCs/>
                            <w:lang w:eastAsia="tr-TR"/>
                          </w:rPr>
                          <w:t>(Ek: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(Değişik: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 </w:t>
                        </w:r>
                        <w:r w:rsidRPr="004F1F99">
                          <w:rPr>
                            <w:rFonts w:ascii="Calibri" w:eastAsia="Times New Roman" w:hAnsi="Calibri" w:cs="Calibri"/>
                            <w:lang w:eastAsia="tr-TR"/>
                          </w:rPr>
                          <w:t>  Önceki yıllarda 8 inci sınıfı bitiren, herhangi bir ortaöğretim kurumunda kaydı bulunmayan ve kayıt şartlarını taşıyan öğrencilerin ortaöğretim kayıt alanı içindeki okullara tercihe ve OBP üstünlüğüne bağlı olarak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w:t>
                        </w:r>
                        <w:r w:rsidRPr="004F1F99">
                          <w:rPr>
                            <w:rFonts w:ascii="Calibri" w:eastAsia="Times New Roman" w:hAnsi="Calibri" w:cs="Calibri"/>
                            <w:b/>
                            <w:bCs/>
                            <w:lang w:eastAsia="tr-TR"/>
                          </w:rPr>
                          <w:t>(Değişik: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Anne veya babası ölen, 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w:t>
                        </w:r>
                        <w:r w:rsidRPr="004F1F99">
                          <w:rPr>
                            <w:rFonts w:ascii="Calibri" w:eastAsia="Times New Roman" w:hAnsi="Calibri" w:cs="Calibri"/>
                            <w:b/>
                            <w:bCs/>
                            <w:lang w:eastAsia="tr-TR"/>
                          </w:rPr>
                          <w:t>(Değişik ibare:</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w:t>
                        </w:r>
                        <w:r w:rsidRPr="004F1F99">
                          <w:rPr>
                            <w:rFonts w:ascii="Calibri" w:eastAsia="Times New Roman" w:hAnsi="Calibri" w:cs="Calibri"/>
                            <w:u w:val="single"/>
                            <w:lang w:eastAsia="tr-TR"/>
                          </w:rPr>
                          <w:t>bakım tedbiri kararı verilenlere birden fazla nakil,</w:t>
                        </w:r>
                        <w:r w:rsidRPr="004F1F99">
                          <w:rPr>
                            <w:rFonts w:ascii="Calibri" w:eastAsia="Times New Roman" w:hAnsi="Calibri" w:cs="Calibri"/>
                            <w:lang w:eastAsia="tr-TR"/>
                          </w:rPr>
                          <w:t> 8/3/2012 tarihli ve 6284 sayılı Ailenin Korunması ve Kadına Karşı Şiddetin Önlenmesine Dair Kanun çerçevesinde ikameti geçici olarak değiştirilmek zorunda kalınan çocukların nakil ve geçiş işlemlerini bu hâlin ortaya çıkmasından itibaren en geç altı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 26/9/2004 tarihli ve 5237 sayılı Türk Ceza Kanununun 102 ila 105 inci maddeleri kapsamındaki suçların mağduru olanlar, millî sporcu olan öğrenciler ile tutuklu ve hükümlü öğrencilerin nakil ve geçiş işlemlerini ise zamana bağlı olmadan; kontenjan şartı aranmaksızın, bir defaya mahsus olmak üzere, </w:t>
                        </w:r>
                        <w:r w:rsidRPr="004F1F99">
                          <w:rPr>
                            <w:rFonts w:ascii="Calibri" w:eastAsia="Times New Roman" w:hAnsi="Calibri" w:cs="Calibri"/>
                            <w:b/>
                            <w:bCs/>
                            <w:lang w:eastAsia="tr-TR"/>
                          </w:rPr>
                          <w:t>(Ek ibare:</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w:t>
                        </w:r>
                        <w:r w:rsidRPr="004F1F99">
                          <w:rPr>
                            <w:rFonts w:ascii="Calibri" w:eastAsia="Times New Roman" w:hAnsi="Calibri" w:cs="Calibri"/>
                            <w:u w:val="single"/>
                            <w:lang w:eastAsia="tr-TR"/>
                          </w:rPr>
                          <w:t>ortaöğretim kayıt alanı içinde tercihe bağlı olarak öğrenci alan okullara; merkezi sınav puanıyla öğrenci alan okullardan gelen öğrencileri ise</w:t>
                        </w:r>
                        <w:r w:rsidRPr="004F1F99">
                          <w:rPr>
                            <w:rFonts w:ascii="Calibri" w:eastAsia="Times New Roman" w:hAnsi="Calibri" w:cs="Calibri"/>
                            <w:lang w:eastAsia="tr-TR"/>
                          </w:rPr>
                          <w:t> aynı türden okullara dengeli bir şekilde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w:t>
                        </w:r>
                        <w:r w:rsidRPr="004F1F99">
                          <w:rPr>
                            <w:rFonts w:ascii="Calibri" w:eastAsia="Times New Roman" w:hAnsi="Calibri" w:cs="Calibri"/>
                            <w:b/>
                            <w:bCs/>
                            <w:lang w:eastAsia="tr-TR"/>
                          </w:rPr>
                          <w:t> (Ek: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Uhdesine verilen diğer kayıt-kabul, nakil ve geçiş işlemlerini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w:t>
                        </w:r>
                        <w:r w:rsidRPr="004F1F99">
                          <w:rPr>
                            <w:rFonts w:ascii="Calibri" w:eastAsia="Times New Roman" w:hAnsi="Calibri" w:cs="Calibri"/>
                            <w:b/>
                            <w:bCs/>
                            <w:lang w:eastAsia="tr-TR"/>
                          </w:rPr>
                          <w:t>(Ek: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8 inci sınıfı tamamlayan ve Diyanet İşleri Başkanlığınca hafızlık belgesi verilen ancak yerleştirmeye esas puanı bulunmayan ya da herhangi bir ortaöğretim kurumuna yerleşemeyen öğrenciler tercihleri de dikkate alınarak hafızlık programı uygulayan Anadolu imam hatip liselerine komisyonca dengeli bir şekilde yerleştirilir.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w:t>
                        </w:r>
                        <w:r w:rsidRPr="004F1F99">
                          <w:rPr>
                            <w:rFonts w:ascii="Calibri" w:eastAsia="Times New Roman" w:hAnsi="Calibri" w:cs="Calibri"/>
                            <w:b/>
                            <w:bCs/>
                            <w:lang w:eastAsia="tr-TR"/>
                          </w:rPr>
                          <w:t>(Ek: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Millî Eğitim Bakanlığı Özel Öğretim Kurumları Yönetmeliğinin 55 inci maddesinin ikinci fıkrası kapsamındaki öğrencilerin; ortaöğretim kayıt alanı içinde tercihe bağlı olarak öğrenci alan okullara kontenjanı da dikkate alarak dengeli bir şekilde yerleştirme ve nakil işlemlerini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(3) </w:t>
                        </w:r>
                        <w:r w:rsidRPr="004F1F99">
                          <w:rPr>
                            <w:rFonts w:ascii="Calibri" w:eastAsia="Times New Roman" w:hAnsi="Calibri" w:cs="Calibri"/>
                            <w:b/>
                            <w:bCs/>
                            <w:lang w:eastAsia="tr-TR"/>
                          </w:rPr>
                          <w:t>(Ek: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Bu madde kapsamında yerleştirilen ve/veya nakli yapılan öğrenciler, kontenjan belirlenmesinde dikkate alınmaz.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(Ek: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14418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Komisyon;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Güzel sanatlar liselerine uluslararası yarışmalarda ilk üç dereceye girenler ile bilim ve sanat merkezlerine kayıtlı öğrencilerden görsel sanatlar ve müzik alanında tanılanmış özel yetenekli öğrencilerin,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Spor liselerine ise millî sporcu unvanını kazanmış ortaöğretim kurumlarının 9 uncu ve 10 uncu sınıf öğrencilerinin bu durumlarını belgelendirmeleri kaydıyla yetenek komisyonu kurulmadan,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ilgili okul öğretmenlerince yapılacak değerlendirme sonucunda, okullara her şube bazında ikişer kontenjan kullanılarak 1 Ekim - 31 Aralık tarihleri arasında nakillerini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Bilim ve sanat merkezlerinde eğitim alan, genel yetenek alanında tanılanmış özel yetenekli öğrencilerin, durumlarını belgelendirmeleri kaydıyla ortaöğretim kayıt alanlarına bakılmaksızın, ortaöğretim kayıt alanı içinde tercihe bağlı olarak öğrenci alan   ortaöğretim kurumlarına yerleştirilmesini sağlar.</w:t>
                        </w:r>
                      </w:p>
                      <w:p w:rsid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(Ek:</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Mesleki ve teknik eğitim kurumlarında kayıtlı öğrencilerden evde ve hastanede eğitim verilerek öğrenim görecek öğrencilerin, durumlarını belgelendirmeleri kaydıyla velilerinin talepleri de dikkate alınarak Anadolu liseleri veya Açık Öğretim Lisesine sınıf seviyesine bakılmaksızın bir defaya mahsus olmak üzere nakil ve geçiş işlemlerini yapar.</w:t>
                        </w:r>
                      </w:p>
                      <w:p w:rsidR="001A183E" w:rsidRPr="004F1F99" w:rsidRDefault="001A183E"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r w:rsidRPr="004F1F99">
                          <w:rPr>
                            <w:rFonts w:ascii="Calibri" w:eastAsia="Times New Roman" w:hAnsi="Calibri" w:cs="Calibri"/>
                            <w:b/>
                            <w:bCs/>
                            <w:lang w:eastAsia="tr-TR"/>
                          </w:rPr>
                          <w:t>Herhangi bir puan kullanmaksızın öğrenci alan ortaöğretim kurumlarında kontenjan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24</w:t>
                        </w:r>
                        <w:r w:rsidRPr="004F1F99">
                          <w:rPr>
                            <w:rFonts w:ascii="Calibri" w:eastAsia="Times New Roman" w:hAnsi="Calibri" w:cs="Calibri"/>
                            <w:lang w:eastAsia="tr-TR"/>
                          </w:rPr>
                          <w:t>- </w:t>
                        </w:r>
                        <w:r w:rsidRPr="004F1F99">
                          <w:rPr>
                            <w:rFonts w:ascii="Calibri" w:eastAsia="Times New Roman" w:hAnsi="Calibri" w:cs="Calibri"/>
                            <w:b/>
                            <w:bCs/>
                            <w:lang w:eastAsia="tr-TR"/>
                          </w:rPr>
                          <w:t>(Mülga:</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Kontenjan belirleme (Değişik başlık:</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25</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 cümle:</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Ortaöğretim kurumlarında;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9 uncu sınıflara ve hazırlık sınıfı bulunan okulların hazırlık sınıflarına alınacak öğrenci kontenjanlarını belirlemek üzere, okul müdürünün başkanlığında bir müdür yardımcısı, bir </w:t>
                        </w:r>
                        <w:r w:rsidRPr="004F1F99">
                          <w:rPr>
                            <w:rFonts w:ascii="Calibri" w:eastAsia="Times New Roman" w:hAnsi="Calibri" w:cs="Calibri"/>
                            <w:b/>
                            <w:bCs/>
                            <w:lang w:eastAsia="tr-TR"/>
                          </w:rPr>
                          <w:t>(Değişik ibare:</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rehberlik öğretmeni</w:t>
                        </w:r>
                        <w:r w:rsidRPr="004F1F99">
                          <w:rPr>
                            <w:rFonts w:ascii="Calibri" w:eastAsia="Times New Roman" w:hAnsi="Calibri" w:cs="Calibri"/>
                            <w:lang w:eastAsia="tr-TR"/>
                          </w:rPr>
                          <w:t>, öğretmenler kurulunca seçilen bir öğretmen, varsa alan/bölüm şefi, okul-aile birliğini temsilen bir velinin katılımıyla kontenjan belirleme komisyonu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Hazırlık sınıfı ve 9 uncu sınıflara her yıl alınacak öğrenci ve oluşturulacak şube sayısı, okulun fiziki imkân ve donanımı dikkate alınarak komisyon tarafından tutanakla tespit edilir. Fen liseleri, sosyal bilimler liseleri, spor liseleri, güzel sanatlar liseleri, proje uygulayan eğitim kurumları ile Anadolu teknik programlarında bir şubeye alınacak öğrenci sayısı 30’dur. Anadolu liselerinde, Anadolu imam hatip liselerinde, mesleki ve teknik Anadolu liselerinin Anadolu meslek programlarında, çok programlı Anadolu liselerinde, mesleki ve teknik eğitim merkezlerinde ve mesleki eğitim merkezlerinde ise bir şubeye alınacak öğrenci sayısının 34 olması esastır. Ancak öğrenci kayıt alanındaki öğrenci sayısının yoğunluğu ve zorunlu hâllerde okulun fiziki şartları da dikkate alınarak bu sayı 40’a kadar artırılabilir.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(Değişik:</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Spor liselerinde 9 uncu sınıfa her yıl alınacak öğrenci sayısı 5 şube, güzel sanatlar liselerinde ise her bir alana alınacak öğrenci sayısı 2’şer şube olması esastır.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(Ek:</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öğrenci kontenjanları, işletmelerce kurum müdürlüğüne doğrudan veya koordinatör öğretmenler vasıtasıyla bildirilen mesleki eğitim görecek öğrenci sayıları esas alınarak alan/dal bazında belirlenir. Ancak kendi imkânlarıyla bir işletme bulan öğrencilerin, kurum müdürlüğünün de uygun bulması hâlinde kontenjanla ilişkilendirilmeksizin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w:t>
                        </w:r>
                        <w:r w:rsidR="00562CBF" w:rsidRPr="004F1F99">
                          <w:rPr>
                            <w:rFonts w:ascii="Calibri" w:eastAsia="Times New Roman" w:hAnsi="Calibri" w:cs="Calibri"/>
                            <w:b/>
                            <w:bCs/>
                            <w:lang w:eastAsia="tr-TR"/>
                          </w:rPr>
                          <w:t>Değişik: RG</w:t>
                        </w:r>
                        <w:r w:rsidRPr="004F1F99">
                          <w:rPr>
                            <w:rFonts w:ascii="Calibri" w:eastAsia="Times New Roman" w:hAnsi="Calibri" w:cs="Calibri"/>
                            <w:b/>
                            <w:bCs/>
                            <w:lang w:eastAsia="tr-TR"/>
                          </w:rPr>
                          <w:t>-13/9/2014-29118) </w:t>
                        </w:r>
                        <w:r w:rsidRPr="004F1F99">
                          <w:rPr>
                            <w:rFonts w:ascii="Calibri" w:eastAsia="Times New Roman" w:hAnsi="Calibri" w:cs="Calibri"/>
                            <w:lang w:eastAsia="tr-TR"/>
                          </w:rPr>
                          <w:t> Kontenjanların ilanı: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Okulların hazırlık veya 9 uncu sınıfına alınacak öğrenci sayısıyla açılacak şube sayısı, her yıl Bakanlıkça belirlenen takvime göre ilçe ve il millî eğitim müdürlüklerince de onaylanarak Bakanlığın ilgili birimine elektronik ortamda bildirilir. Bakanlıkça yapılan değerlendirme sonunda belirlenen </w:t>
                        </w:r>
                        <w:r w:rsidRPr="004F1F99">
                          <w:rPr>
                            <w:rFonts w:ascii="Calibri" w:eastAsia="Times New Roman" w:hAnsi="Calibri" w:cs="Calibri"/>
                            <w:b/>
                            <w:bCs/>
                            <w:lang w:eastAsia="tr-TR"/>
                          </w:rPr>
                          <w:t>(Değişik ibare:</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w:t>
                        </w:r>
                        <w:r w:rsidRPr="004F1F99">
                          <w:rPr>
                            <w:rFonts w:ascii="Calibri" w:eastAsia="Times New Roman" w:hAnsi="Calibri" w:cs="Calibri"/>
                            <w:u w:val="single"/>
                            <w:lang w:eastAsia="tr-TR"/>
                          </w:rPr>
                          <w:t>kontenjan ile tercih, yerleştirme ve kayıt işlemlerine</w:t>
                        </w:r>
                        <w:r w:rsidRPr="004F1F99">
                          <w:rPr>
                            <w:rFonts w:ascii="Calibri" w:eastAsia="Times New Roman" w:hAnsi="Calibri" w:cs="Calibri"/>
                            <w:lang w:eastAsia="tr-TR"/>
                          </w:rPr>
                          <w:t> ilişkin açıklamalar kılavuzda ilan edilir. Kılavuz yayımlandıktan sonra kontenjanlarda değişiklik yapılamaz.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Yetenek sınav puanı </w:t>
                        </w:r>
                        <w:r w:rsidRPr="004F1F99">
                          <w:rPr>
                            <w:rFonts w:ascii="Calibri" w:eastAsia="Times New Roman" w:hAnsi="Calibri" w:cs="Calibri"/>
                            <w:b/>
                            <w:bCs/>
                            <w:lang w:eastAsia="tr-TR"/>
                          </w:rPr>
                          <w:t>(Değişik ibare:</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 </w:t>
                        </w:r>
                        <w:r w:rsidRPr="004F1F99">
                          <w:rPr>
                            <w:rFonts w:ascii="Calibri" w:eastAsia="Times New Roman" w:hAnsi="Calibri" w:cs="Calibri"/>
                            <w:u w:val="single"/>
                            <w:lang w:eastAsia="tr-TR"/>
                          </w:rPr>
                          <w:t>ile OBP</w:t>
                        </w:r>
                        <w:r w:rsidRPr="004F1F99">
                          <w:rPr>
                            <w:rFonts w:ascii="Calibri" w:eastAsia="Times New Roman" w:hAnsi="Calibri" w:cs="Calibri"/>
                            <w:lang w:eastAsia="tr-TR"/>
                          </w:rPr>
                          <w:t> kullanılarak öğrenci alan güzel sanatlar liseleri, spor liseleri ile klasik sanatlar ve musiki, </w:t>
                        </w:r>
                        <w:r w:rsidRPr="004F1F99">
                          <w:rPr>
                            <w:rFonts w:ascii="Calibri" w:eastAsia="Times New Roman" w:hAnsi="Calibri" w:cs="Calibri"/>
                            <w:b/>
                            <w:bCs/>
                            <w:lang w:eastAsia="tr-TR"/>
                          </w:rPr>
                          <w:t>(Ek ibare:</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hafızlık,</w:t>
                        </w:r>
                        <w:r w:rsidRPr="004F1F99">
                          <w:rPr>
                            <w:rFonts w:ascii="Calibri" w:eastAsia="Times New Roman" w:hAnsi="Calibri" w:cs="Calibri"/>
                            <w:lang w:eastAsia="tr-TR"/>
                          </w:rPr>
                          <w:t> görsel sanatlar ve spor programı/projesi uygulayan Anadolu imam hatip liselerine alınacak öğrenci sayısı ve açılacak şube sayısı Bakanlıkça belirlenen takvime göre ilçe ve il millî eğitim müdürlüklerince onaylanarak Bakanlığın ilgili birimine elektronik ortamda bildirilir. Yapılan değerlendirme sonunda belirlenen kontenjan ilgili birim tarafından ilan edilir.</w:t>
                        </w:r>
                      </w:p>
                      <w:p w:rsid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(Ek:</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Her yılın ilk il istihdam ve mesleki eğitim kurulu toplantısında, mesleki ve teknik eğitim okul ve kurumları öğrencilerinin işletmelerde mesleki eğitim ve staj kontenjanlarının belirlenmesi amacıyla ilgili meslek odalarınca okul ve kurumlarla işbirliğine yönelik konuların görüşülmesi sağlanır.</w:t>
                        </w:r>
                      </w:p>
                      <w:p w:rsidR="00F7092C" w:rsidRDefault="00F7092C" w:rsidP="004F1F99">
                        <w:pPr>
                          <w:spacing w:after="0" w:line="240" w:lineRule="auto"/>
                          <w:ind w:firstLine="567"/>
                          <w:jc w:val="both"/>
                          <w:rPr>
                            <w:rFonts w:ascii="Calibri" w:eastAsia="Times New Roman" w:hAnsi="Calibri" w:cs="Calibri"/>
                            <w:lang w:eastAsia="tr-TR"/>
                          </w:rPr>
                        </w:pPr>
                      </w:p>
                      <w:p w:rsidR="00F7092C" w:rsidRPr="004F1F99" w:rsidRDefault="00F7092C"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Mesleki ve teknik ortaöğretim kurumlarında grup oluşturma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26</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 Mesleki ve teknik ortaöğretim kurumlarında 9 uncu sınıfa kayıt yaptıran ve sınıf tekrar eden öğrenciler dâhil öğrenci sayısı 10’dan az olan programlarda sınıf oluşturulmaz. Bu öğrenciler, öncelikle ilgi ve istekleri dikkate alınarak diğer programlara yönlendirilir veya bunun gerçekleşmemesi hâlinde millî eğitim müdürlüklerince 11/9/2014 tarihli ve 29116 sayılı Resmî Gazete’</w:t>
                        </w:r>
                        <w:r w:rsidR="00F76AC1">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Taşıma Yoluyla Eğitime Erişim Yönetmeliğinde belirtilen şartları taşıması hâlinde öğrenci taşıma uygulaması kapsamında değerlendirilir.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0079088C">
                          <w:rPr>
                            <w:rFonts w:ascii="Calibri" w:eastAsia="Times New Roman" w:hAnsi="Calibri" w:cs="Calibri"/>
                            <w:b/>
                            <w:bCs/>
                            <w:lang w:eastAsia="tr-TR"/>
                          </w:rPr>
                          <w:t>(Değişik</w:t>
                        </w:r>
                        <w:r w:rsidRPr="004F1F99">
                          <w:rPr>
                            <w:rFonts w:ascii="Calibri" w:eastAsia="Times New Roman" w:hAnsi="Calibri" w:cs="Calibri"/>
                            <w:b/>
                            <w:bCs/>
                            <w:lang w:eastAsia="tr-TR"/>
                          </w:rPr>
                          <w:t>:</w:t>
                        </w:r>
                        <w:r w:rsidR="00F76A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Mesleki ve teknik ortaöğretim kurumlarında sınıflara göre grup oluşturulmasında 16/6/2014 tarihli ve 2014/6459 sayılı Bakanlar Kurulu Kararı ile yürürlüğe konulan Millî Eğitim Bakanlığına Bağlı Eğitim Kurumları Yönetici ve Öğretmenlerinin Norm Kadrolarına İlişkin Yönetmelik hükümlerine uyulur.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(3) Aynı alanda/dalda atölye ve laboratuvar donatımı olmaması nedeniyle uygulamalı eğitimlerini işyerlerinde yapan en az 8 kişiden oluşan öğrenci grubu için okul yönetimince öğretmen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Mesleki Açık Öğretim Lisesi yüz yüze eğitim uygulamalarında öğrenci grup sayısıyla bir grupta yer alacak öğrenci sayısı 24/12/2005 tarihli ve 26033 sayılı Resmî Gazete’</w:t>
                        </w:r>
                        <w:r w:rsidR="003102B3">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Mesleki Açık Öğretim Lisesi Yönetmeliği hükümlerine göre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(Ek: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merkezine kayıt yaptıran öğrenci sayısının alan/dallar itibarıyla birinci fıkrada belirtilen öğrenci sayısından az olması hâlinde bu öğrenciler işletmelerdeki mesleki eğitimlerine devam ettirilir, teorik eğitimleri için il/ilçe millî eğitim müdürlüklerince eğitim ve ulaşım imkânı bulunan en yakın mesleki eğitim merkezine kayıtları nakledilir. Ancak nakil işleminin mümkün olmaması durumunda öğrenciler, grup oluşmasına esas sayıya bakılmaksızın il/ilçe millî eğitim müdürlüklerinin onayı ile kayıtlı oldukları mesleki eğitim merkezlerinde eğitimlerine devam ettirilir.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Yurtdışından gelen Türkiye Cumhuriyeti uyruklu öğrencilerin kayıt ve nakilleri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27</w:t>
                        </w:r>
                        <w:r w:rsidRPr="004F1F99">
                          <w:rPr>
                            <w:rFonts w:ascii="Calibri" w:eastAsia="Times New Roman" w:hAnsi="Calibri" w:cs="Calibri"/>
                            <w:lang w:eastAsia="tr-TR"/>
                          </w:rPr>
                          <w:t>- (1) Ortaöğretim kurumlarında okumakta iken çeşitli sebeplerle öğrenim görmek üzere yurtdışına giden öğrencilerden, bulundukları ülkede en az bir dönem öğrenim gören ve okulun nakil şartlarını taşıyanların nakilleri denklik belgesine göre önceki okullarına veya aynı türdeki diğer okullara yapılır. </w:t>
                        </w:r>
                        <w:r w:rsidRPr="004F1F99">
                          <w:rPr>
                            <w:rFonts w:ascii="Calibri" w:eastAsia="Times New Roman" w:hAnsi="Calibri" w:cs="Calibri"/>
                            <w:b/>
                            <w:bCs/>
                            <w:lang w:eastAsia="tr-TR"/>
                          </w:rPr>
                          <w:t>(Değişik cümle:</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Öğrencinin e-Okul sisteminde bulunmayan yurtdışında eğitim gördüğü sınıf/sınıflara ait yılsonu başarı puan/puanları ile denklikle ilişkilendirildiği sınıf e-Okul sistemine işlenir. Yurtdışında eğitim gördüğü sınıflara ait yılsonu başarı puan/puanları, öğrenci velisi tarafından okul yönetimine teslim edilir ve e-Okul sistemine 100’lük puan sistemine uygun olarak işlenir.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Yurtdışında 8 inci sınıfı bitiren öğrenciler ile ortaöğretim kurumlarında asgari bir eğitim ve öğretim yılı öğrenim gören öğrencilerin kayıt ve nakilleri; denklik belgelerine göre program uyumu dikkate alınarak ortaöğretim kayıt alanı içinde tercihe bağlı olarak öğrenci alan okullara dengeli bir şekilde yerleştirme ve nakil işlemleri, öğrenci yerleştirme ve nakil komisyonu tarafından yapılır. Bu öğrencilerin nakli yapılan okuldan bir başka okula naklinde de bu fıkra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Bu maddenin birinci ve ikinci fıkrası kapsamında nakil ve geçiş talebi bulunan öğrencilerin nakillerinde bu Yönetmeliğin devam-devamsızlıkla ilgili hükümlerine uyulur.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(Değişik: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Eğitimini yurtdışındaki ortaöğretim kurumlarında tamamlayan ancak denklik belgesine göre bazı ders ve/veya 3308 sayılı Kanun hükümlerine göre staj veya uygulamalarda eksikliği görülenlerden, bu Yönetmelik kapsamında öğrencilik şartlarını taşıyanların eksiklikleri millî eğitim müdürlüklerince ilişkilendirildikleri okul tarafından tamamlayıcı eğitim programı uygulanarak tamamlattırılır. </w:t>
                        </w:r>
                        <w:r w:rsidRPr="004F1F99">
                          <w:rPr>
                            <w:rFonts w:ascii="Calibri" w:eastAsia="Times New Roman" w:hAnsi="Calibri" w:cs="Calibri"/>
                            <w:b/>
                            <w:bCs/>
                            <w:lang w:eastAsia="tr-TR"/>
                          </w:rPr>
                          <w:t>(Değişik cümle:</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Bunlardan öğrencilik şartlarını taşımayanlar hakkında alan/dal derslerinde işletmelerde mesleki eğitim ile ilgili hükümler, almaları gereken ortak derslerde ise sorumlulukla ilgili hükümler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(Ek: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Yurt dışında aldıkları eğitim ile ilgili olarak mesleki eğitim merkezi programlarına denkliği yapılanlar, seviyelerine uygun program ve sınıfa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Değişim programı kapsamındaki öğrencilerin kayıt ve nakilleri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28</w:t>
                        </w:r>
                        <w:r w:rsidRPr="004F1F99">
                          <w:rPr>
                            <w:rFonts w:ascii="Calibri" w:eastAsia="Times New Roman" w:hAnsi="Calibri" w:cs="Calibri"/>
                            <w:lang w:eastAsia="tr-TR"/>
                          </w:rPr>
                          <w:t>- (1) Kültürlerarası öğrenci değişim programları çerçevesinde bir eğitim ve öğretim yılını geçmemek üzere, önceden durumlarını belgelendirerek yurtdışında öğrenim görmek için okuldan ayrılan öğrencilerin kayıtları okullarında saklı tutulur ve bunların durumları boş kontenjan olarak değerlendirilmez, yerlerine naklen öğrenci alınmaz. Bu kapsamda yurtdışında alınan öğrenim belgeleri, 5/3/2004 tarihli ve 25393 sayılı Resmî Gazete’</w:t>
                        </w:r>
                        <w:r w:rsidR="003102B3">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Denklik Yönetmeliği hükümlerine göre değerlendirilerek öğrenci başarısına yansıtılır.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sz w:val="18"/>
                            <w:szCs w:val="18"/>
                            <w:lang w:eastAsia="tr-TR"/>
                          </w:rPr>
                          <w:t> </w:t>
                        </w:r>
                        <w:r w:rsidRPr="004F1F99">
                          <w:rPr>
                            <w:rFonts w:ascii="Calibri" w:eastAsia="Times New Roman" w:hAnsi="Calibri" w:cs="Calibri"/>
                            <w:lang w:eastAsia="tr-TR"/>
                          </w:rPr>
                          <w:t>12 nci sınıfı yurtdışında tamamlayarak gelen öğrenciler için düzenlenen denklik belgesine dayalı olarak kayıtlı olduğu okul müdürlüğünce ortaöğretim diploması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(2) Kültürlerarası öğrenci değişim programları çerçevesinde öğrenim görmek üzere bir eğitim ve öğretim yılını geçmemek üzere Türkiye’ye gelenlerden Bakanlıkça uygun görülenler, okulların nakle ilişkin özel şartlarına bakılmaksızın belirlenen okullara misafir öğrenci olarak kabul edilirler. Bu öğrencilere öğrenim süresini kapsayan öğrenim durum belgesi düzenlenir.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Yabancı uyruklu öğrencilerin kayıtları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29</w:t>
                        </w:r>
                        <w:r w:rsidRPr="004F1F99">
                          <w:rPr>
                            <w:rFonts w:ascii="Calibri" w:eastAsia="Times New Roman" w:hAnsi="Calibri" w:cs="Calibri"/>
                            <w:lang w:eastAsia="tr-TR"/>
                          </w:rPr>
                          <w:t>- (1) Yabancı uyruklu öğrencilerin kayıtlarında: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Usulüne uygun pasaport ve öğrenim vizesi almış olmaları şartı aranır.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Ülkesi belli olmayan veya sığınmacı/mülteci durumundaki yabancıların çocuklarından öğrenim vizesi istenmez. Bu durumda olanların emniyet makamlarınca verilmiş en az altı ay süreli ikamet izinleri yeterli görülerek kayıt esaslarına göre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Türkiye’de çalışma ve ikametlerine izin verilen yabancıların çocuklarından öğrenim vizesi istenmez. Ancak, anne, baba veya vasisinin çalışma izni aldığını veya en az altı ay ikamet izinlerinin bulunduğunu belgelendirmeleri gerekir.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Türkiye’deki yabancı misyon şefliklerinde veya uluslararası kuruluş temsilciliklerinde görevli personelin çocuklarının kayıtları için usulüne uygun pasaport almış olmaları şartı aranır.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Türkiye Cumhuriyeti vatandaşlığını kazanmış olup sonradan Bakanlar Kurulundan Türk vatandaşlığından çıkma izni alarak yabancı bir devlet vatandaşlığını kazanan kişilerin ve bunların çocuklarının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Kayıtlarda okulların kayıt ve kabul şartları ayrıca aranır.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Bu Yönetmelikte hüküm bulunmayan hususlarda 14/11/2002 tarihli ve 24936 sayılı Resmî Gazete’</w:t>
                        </w:r>
                        <w:r w:rsidR="003102B3">
                          <w:rPr>
                            <w:rFonts w:ascii="Calibri" w:eastAsia="Times New Roman" w:hAnsi="Calibri" w:cs="Calibri"/>
                            <w:lang w:eastAsia="tr-TR"/>
                          </w:rPr>
                          <w:t xml:space="preserve"> </w:t>
                        </w:r>
                        <w:r w:rsidRPr="004F1F99">
                          <w:rPr>
                            <w:rFonts w:ascii="Calibri" w:eastAsia="Times New Roman" w:hAnsi="Calibri" w:cs="Calibri"/>
                            <w:lang w:eastAsia="tr-TR"/>
                          </w:rPr>
                          <w:t>de yayımlanan Göçmen İşçi Çocuklarının Eğitimine İlişkin Yönetmelik ve Millî Eğitim Bakanlığı Denklik Yönetmeliği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 (</w:t>
                        </w:r>
                        <w:r w:rsidR="00525547" w:rsidRPr="004F1F99">
                          <w:rPr>
                            <w:rFonts w:ascii="Calibri" w:eastAsia="Times New Roman" w:hAnsi="Calibri" w:cs="Calibri"/>
                            <w:b/>
                            <w:bCs/>
                            <w:lang w:eastAsia="tr-TR"/>
                          </w:rPr>
                          <w:t>Ek: RG</w:t>
                        </w:r>
                        <w:r w:rsidRPr="004F1F99">
                          <w:rPr>
                            <w:rFonts w:ascii="Calibri" w:eastAsia="Times New Roman" w:hAnsi="Calibri" w:cs="Calibri"/>
                            <w:b/>
                            <w:bCs/>
                            <w:lang w:eastAsia="tr-TR"/>
                          </w:rPr>
                          <w:t>-13/9/2014-29118) </w:t>
                        </w:r>
                        <w:r w:rsidRPr="004F1F99">
                          <w:rPr>
                            <w:rFonts w:ascii="Calibri" w:eastAsia="Times New Roman" w:hAnsi="Calibri" w:cs="Calibri"/>
                            <w:lang w:eastAsia="tr-TR"/>
                          </w:rPr>
                          <w:t> </w:t>
                        </w:r>
                        <w:r w:rsidRPr="004F1F99">
                          <w:rPr>
                            <w:rFonts w:ascii="Calibri" w:eastAsia="Times New Roman" w:hAnsi="Calibri" w:cs="Calibri"/>
                            <w:b/>
                            <w:bCs/>
                            <w:lang w:eastAsia="tr-TR"/>
                          </w:rPr>
                          <w:t>(</w:t>
                        </w:r>
                        <w:r w:rsidR="00525547">
                          <w:rPr>
                            <w:rFonts w:ascii="Calibri" w:eastAsia="Times New Roman" w:hAnsi="Calibri" w:cs="Calibri"/>
                            <w:b/>
                            <w:bCs/>
                            <w:lang w:eastAsia="tr-TR"/>
                          </w:rPr>
                          <w:t xml:space="preserve">Değişik: </w:t>
                        </w:r>
                        <w:r w:rsidR="00525547" w:rsidRPr="004F1F99">
                          <w:rPr>
                            <w:rFonts w:ascii="Calibri" w:eastAsia="Times New Roman" w:hAnsi="Calibri" w:cs="Calibri"/>
                            <w:b/>
                            <w:bCs/>
                            <w:lang w:eastAsia="tr-TR"/>
                          </w:rPr>
                          <w:t>RG</w:t>
                        </w:r>
                        <w:r w:rsidRPr="004F1F99">
                          <w:rPr>
                            <w:rFonts w:ascii="Calibri" w:eastAsia="Times New Roman" w:hAnsi="Calibri" w:cs="Calibri"/>
                            <w:b/>
                            <w:bCs/>
                            <w:lang w:eastAsia="tr-TR"/>
                          </w:rPr>
                          <w:t>-1/9/2018-30522) </w:t>
                        </w:r>
                        <w:r w:rsidRPr="004F1F99">
                          <w:rPr>
                            <w:rFonts w:ascii="Calibri" w:eastAsia="Times New Roman" w:hAnsi="Calibri" w:cs="Calibri"/>
                            <w:lang w:eastAsia="tr-TR"/>
                          </w:rPr>
                          <w:t>Yurtdışından gelen yabancı uyruklu öğrenciler, okulların kayıt-kabul şartları dikkate alınarak; denklik belgeleri ve program uyumuna göre ortaöğretim kayıt alanı içinde tercihe bağlı olarak öğrenci alan okullara veya mesleki eğitim merkezlerine dengeli bir şekilde öğrenci yerleştirme ve nakil komisyonu marifetiyle yerleştirilirler. Bu öğrencilerin nakli yapılan okuldan bir başka okula naklinde de bu fıkra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Anadolu teknik programına geçiş (Değişik başlık: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30</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Anadolu teknik programlarına merkezi sınav puanıyla, tercihleri doğrultusunda, doğrudan alana öğrenci yerleştirilir.  Merkezi sınav puanıyla öğrenci alan diğer ortaöğretim kurumlarından 9 uncu sınıfı doğrudan geçen öğrenciler, geçiş yapmak istediği Anadolu teknik programının kontenjanı bulunan alanlarına başvurabilir. Başvuru ve yerleştirme işlemleri, Bakanlıkça belirlenen esaslar ve kayıt takvimi çerçevesinde e-Okul sistemi üzerinden merkezi sınav puanı üstünlüğüne göre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(Mülga:</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 </w:t>
                        </w:r>
                        <w:r w:rsidRPr="004F1F99">
                          <w:rPr>
                            <w:rFonts w:ascii="Calibri" w:eastAsia="Times New Roman" w:hAnsi="Calibri" w:cs="Calibri"/>
                            <w:lang w:eastAsia="tr-TR"/>
                          </w:rPr>
                          <w:t> </w:t>
                        </w:r>
                      </w:p>
                      <w:p w:rsidR="00367BE1"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w:t>
                        </w:r>
                        <w:r w:rsidR="00F6416A" w:rsidRPr="004F1F99">
                          <w:rPr>
                            <w:rFonts w:ascii="Calibri" w:eastAsia="Times New Roman" w:hAnsi="Calibri" w:cs="Calibri"/>
                            <w:b/>
                            <w:bCs/>
                            <w:lang w:eastAsia="tr-TR"/>
                          </w:rPr>
                          <w:t>Mülga: RG</w:t>
                        </w:r>
                        <w:r w:rsidRPr="004F1F99">
                          <w:rPr>
                            <w:rFonts w:ascii="Calibri" w:eastAsia="Times New Roman" w:hAnsi="Calibri" w:cs="Calibri"/>
                            <w:b/>
                            <w:bCs/>
                            <w:lang w:eastAsia="tr-TR"/>
                          </w:rPr>
                          <w:t>-13/9/2014-29118)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Alan ve dala geçiş</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31</w:t>
                        </w:r>
                        <w:r w:rsidRPr="004F1F99">
                          <w:rPr>
                            <w:rFonts w:ascii="Calibri" w:eastAsia="Times New Roman" w:hAnsi="Calibri" w:cs="Calibri"/>
                            <w:lang w:eastAsia="tr-TR"/>
                          </w:rPr>
                          <w:t>- </w:t>
                        </w:r>
                        <w:r w:rsidRPr="004F1F99">
                          <w:rPr>
                            <w:rFonts w:ascii="Calibri" w:eastAsia="Times New Roman" w:hAnsi="Calibri" w:cs="Calibri"/>
                            <w:b/>
                            <w:bCs/>
                            <w:lang w:eastAsia="tr-TR"/>
                          </w:rPr>
                          <w:t>(Değişik :</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w:t>
                        </w:r>
                        <w:r w:rsidRPr="004F1F99">
                          <w:rPr>
                            <w:rFonts w:ascii="Calibri" w:eastAsia="Times New Roman" w:hAnsi="Calibri" w:cs="Calibri"/>
                            <w:b/>
                            <w:bCs/>
                            <w:lang w:eastAsia="tr-TR"/>
                          </w:rPr>
                          <w:t>(Değişik: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Anadolu teknik programlarına merkezi sınav puanıyla tercihleri doğrultusunda doğrudan alana öğrenci yerleştirilir. Anadolu meslek programlarında alan seçimi ise 9 uncu sınıfın sonunda yapılır.  Anadolu teknik ve Anadolu meslek programlarında dala yerleştirme işlemi 10 uncu sınıfın sonunda e-Okul sistemi üzerinden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(Değişik: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Alan ve dala yerleştirme;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Anadolu meslek programlarında alana yerleştirme puanı, öğrencilerin ortaokul başarı puanlarının %40’ı ile 9 uncu sınıf yılsonu başarı puanının %60’ı toplanarak belirlenir. Yerleştirme işlemi, tercih ve puan üstünlüğü dikkate alınarak e-Okul sistemi üzerinden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Dala yerleştirme işlemleri 10 uncu sınıfın sonunda öğrencinin alan ortak eğitimindeki yetenek ve başarıları, sektörün ihtiyacı, öğrenci ve velilerin talepleri ve grup oluşturma sayıları dikkate alınarak ilgili okul müdürlüğünce yapılır. Tercihlerin belli dallarda yoğunlaşması hâlinde 10 uncu sınıf yılsonu başarı puanı yüksek olanlara öncelik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w:t>
                        </w:r>
                        <w:r w:rsidRPr="004F1F99">
                          <w:rPr>
                            <w:rFonts w:ascii="Calibri" w:eastAsia="Times New Roman" w:hAnsi="Calibri" w:cs="Calibri"/>
                            <w:b/>
                            <w:bCs/>
                            <w:lang w:eastAsia="tr-TR"/>
                          </w:rPr>
                          <w:t> (Değişik: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Anadolu teknik ve Anadolu meslek programlarında, sınıf tekrar edenler dâhil, bir alanda eğitime başlanabilmesi için en az 10, bir dalda eğitime başlanabilmesi için en az 8 öğrencinin kayıtlı olması gerekir. Ancak öğrenci sayısının çeşitli nedenlerle azalması hâlinde alan ve dal eğitimine devam edilir.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b/>
                            <w:bCs/>
                            <w:sz w:val="18"/>
                            <w:szCs w:val="18"/>
                            <w:lang w:eastAsia="tr-TR"/>
                          </w:rPr>
                          <w:t> </w:t>
                        </w:r>
                        <w:r w:rsidRPr="004F1F99">
                          <w:rPr>
                            <w:rFonts w:ascii="Calibri" w:eastAsia="Times New Roman" w:hAnsi="Calibri" w:cs="Calibri"/>
                            <w:lang w:eastAsia="tr-TR"/>
                          </w:rPr>
                          <w:t>Bunların ortak derslerinin eğitimi ise bir şubede olması gereken azami öğrenci sayısını geçmemek üzere aynı sınıf seviyesindeki öğrencilerle birleştirilerek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(4) </w:t>
                        </w:r>
                        <w:r w:rsidRPr="004F1F99">
                          <w:rPr>
                            <w:rFonts w:ascii="Calibri" w:eastAsia="Times New Roman" w:hAnsi="Calibri" w:cs="Calibri"/>
                            <w:b/>
                            <w:bCs/>
                            <w:lang w:eastAsia="tr-TR"/>
                          </w:rPr>
                          <w:t>(Değişik: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 xml:space="preserve">Öğrencinin sağlık durumunun, geçmek istediği alanın öğrenimine elverişli olması gerekir. Tam zamanlı kaynaştırma yoluyla eğitimlerine devam eden özel eğitim ihtiyacı olan </w:t>
                        </w:r>
                        <w:r w:rsidRPr="004F1F99">
                          <w:rPr>
                            <w:rFonts w:ascii="Calibri" w:eastAsia="Times New Roman" w:hAnsi="Calibri" w:cs="Calibri"/>
                            <w:lang w:eastAsia="tr-TR"/>
                          </w:rPr>
                          <w:lastRenderedPageBreak/>
                          <w:t>öğrencilerin meslek alanı ve dalına yönlendirilmesinde öğrencilerin yetenekleri, sağlık ve engel durumları ile özellikleri dikkate alınır. Bu öğrencilerin bireyselleştirilmiş eğitim programı (BEP) geliştirme biriminin önerisi ve öğrenci yerleştirme ve nakil komisyonunun kararı doğrultusunda alan ve dal tercihi yapmaları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Anne ve/veya babasına ait çalışır durumda bir işyeri bulunanlar istemeleri hâlinde; işyerini ve mesleğini ilgili meslek kuruluşlarından belgelendirmeleri şartıyla </w:t>
                        </w:r>
                        <w:r w:rsidRPr="004F1F99">
                          <w:rPr>
                            <w:rFonts w:ascii="Calibri" w:eastAsia="Times New Roman" w:hAnsi="Calibri" w:cs="Calibri"/>
                            <w:b/>
                            <w:bCs/>
                            <w:lang w:eastAsia="tr-TR"/>
                          </w:rPr>
                          <w:t>(Ek ibare:</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w:t>
                        </w:r>
                        <w:r w:rsidRPr="004F1F99">
                          <w:rPr>
                            <w:rFonts w:ascii="Calibri" w:eastAsia="Times New Roman" w:hAnsi="Calibri" w:cs="Calibri"/>
                            <w:u w:val="single"/>
                            <w:lang w:eastAsia="tr-TR"/>
                          </w:rPr>
                          <w:t>Anadolu meslek programlarında</w:t>
                        </w:r>
                        <w:r w:rsidRPr="004F1F99">
                          <w:rPr>
                            <w:rFonts w:ascii="Calibri" w:eastAsia="Times New Roman" w:hAnsi="Calibri" w:cs="Calibri"/>
                            <w:lang w:eastAsia="tr-TR"/>
                          </w:rPr>
                          <w:t> bu işyerindeki meslekle ilgili alan/dala doğrudan kayıt edilirler.</w:t>
                        </w:r>
                      </w:p>
                      <w:p w:rsidR="003102B3"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(Ek:</w:t>
                        </w:r>
                        <w:r w:rsidR="003102B3">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öğrencilerinin alan/dalı, imzalanacak sözleşme ile belirlenir ve </w:t>
                        </w:r>
                        <w:r w:rsidRPr="004F1F99">
                          <w:rPr>
                            <w:rFonts w:ascii="Calibri" w:eastAsia="Times New Roman" w:hAnsi="Calibri" w:cs="Calibri"/>
                            <w:b/>
                            <w:bCs/>
                            <w:lang w:eastAsia="tr-TR"/>
                          </w:rPr>
                          <w:t>(Değişik ibare:</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e-Mesem</w:t>
                        </w:r>
                        <w:r w:rsidRPr="004F1F99">
                          <w:rPr>
                            <w:rFonts w:ascii="Calibri" w:eastAsia="Times New Roman" w:hAnsi="Calibri" w:cs="Calibri"/>
                            <w:lang w:eastAsia="tr-TR"/>
                          </w:rPr>
                          <w:t> sistemine işlenir.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Sınıf başkanlığı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32</w:t>
                        </w:r>
                        <w:r w:rsidRPr="004F1F99">
                          <w:rPr>
                            <w:rFonts w:ascii="Calibri" w:eastAsia="Times New Roman" w:hAnsi="Calibri" w:cs="Calibri"/>
                            <w:lang w:eastAsia="tr-TR"/>
                          </w:rPr>
                          <w:t>- (1) Bir sınıfta bulunan öğrenciler, sınıf öğretmeni rehberliğinde her ders yılı için sınıf başkanı ve başkan yardımcısı seçer. Boşalan sınıf başkanlığı için aynı yolla seçim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Sınıf başkanlığına ve başkan yardımcılığına aday olacak öğrencilerde; disiplin cezası almamış olmak ve örnek davranışlara sahip olmak şartı aranır.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Seçilme şartlarını kaybeden sınıf başkanı ve yardımcısı sınıf rehber öğretmeni tarafından görevden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 nöbetleri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33</w:t>
                        </w:r>
                        <w:r w:rsidRPr="004F1F99">
                          <w:rPr>
                            <w:rFonts w:ascii="Calibri" w:eastAsia="Times New Roman" w:hAnsi="Calibri" w:cs="Calibri"/>
                            <w:lang w:eastAsia="tr-TR"/>
                          </w:rPr>
                          <w:t>- (1) Öğrencilerin görev ve sorumluluk bilincini geliştirmek, okulun yönetim işlerine yardımcı olmalarını sağlamak amacıyla öğrencilere nöbet görevi verilir. Ancak öğrencilere personelin yapması gereken, bedeni çalışmayı gerektiren, eğitim ve öğretimle ilgisi bulunmayan görevler verilemez. Nöbet yerleri, nöbet günleri, nöbetin başlama ve bitiş saatleriyle nöbetçi öğrencilerin görevleri okul yönetimince belirlenerek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Nöbetçi öğrenciler, nöbetçi öğretmene, nöbetçi müdür yardımcısına veya okul müdürüne bilgi vermek şartıyla yazılı ve uygulamalı sınava girerler. Öğrencilerin nöbet tuttuğu günler devamsızlıktan sayılmaz. Pansiyonlu okullarda yarıyıl ve yaz tatili dışındaki hafta sonu ve diğer tatil günlerinde de nöbet görevi verilebilir.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 velisi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34</w:t>
                        </w:r>
                        <w:r w:rsidRPr="004F1F99">
                          <w:rPr>
                            <w:rFonts w:ascii="Calibri" w:eastAsia="Times New Roman" w:hAnsi="Calibri" w:cs="Calibri"/>
                            <w:lang w:eastAsia="tr-TR"/>
                          </w:rPr>
                          <w:t>- (1) Öğrenci velisi, öğrencinin anne, baba veya yasal sorumluluğunu üstlenen kişi olup eğitim ve öğretim süresince her öğrencinin bir velisi bulunur.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Pansiyonlu okullarda yatılı öğrencilerin eğitim ve öğretimle ilgili iş ve işlemleriyle sınırlı olmak üzere, velinin yazılı iznine bağlı olarak okul yöneticilerinden birisi öğrenci velisi olarak ilişkilendirilir.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5395 sayılı Kanunun 5 inci maddesine göre hakkında bakım tedbiri kararı ya da 2828 sayılı Kanunun 22 nci maddesine göre koruma kararı alınan çocukların iş ve işlemleri kurum tarafından resmi yazı ile bildirilen kişiler tarafından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Velisi bulunmayan yabancı uyruklu öğrencilerin eğitim ve öğretimle ilgili iş ve işlemleriyle sınırlı olmak üzere emniyet müdürlüklerinin bilgisi dâhilinde milli eğitim müdürlüklerince okul yöneticileri arasından veli tayin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Öğrenci velayeti konusunda anlaşmazlık hâllerinde, yargı kararına göre işlem yapılır. Velayete ilişkin yargılama sürecinin devam ettiği durumlarda ise okul kayıtları esas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İKİNCİ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Geç Gelme, Devamsızlık ve İlişik Kesme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 gelme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35</w:t>
                        </w:r>
                        <w:r w:rsidRPr="004F1F99">
                          <w:rPr>
                            <w:rFonts w:ascii="Calibri" w:eastAsia="Times New Roman" w:hAnsi="Calibri" w:cs="Calibri"/>
                            <w:lang w:eastAsia="tr-TR"/>
                          </w:rPr>
                          <w:t>-</w:t>
                        </w:r>
                        <w:r w:rsidRPr="004F1F99">
                          <w:rPr>
                            <w:rFonts w:ascii="Calibri" w:eastAsia="Times New Roman" w:hAnsi="Calibri" w:cs="Calibri"/>
                            <w:b/>
                            <w:bCs/>
                            <w:lang w:eastAsia="tr-TR"/>
                          </w:rPr>
                          <w:t>(</w:t>
                        </w:r>
                        <w:r w:rsidR="002B3AEE" w:rsidRPr="004F1F99">
                          <w:rPr>
                            <w:rFonts w:ascii="Calibri" w:eastAsia="Times New Roman" w:hAnsi="Calibri" w:cs="Calibri"/>
                            <w:b/>
                            <w:bCs/>
                            <w:lang w:eastAsia="tr-TR"/>
                          </w:rPr>
                          <w:t>Değişik: RG</w:t>
                        </w:r>
                        <w:r w:rsidRPr="004F1F99">
                          <w:rPr>
                            <w:rFonts w:ascii="Calibri" w:eastAsia="Times New Roman" w:hAnsi="Calibri" w:cs="Calibri"/>
                            <w:b/>
                            <w:bCs/>
                            <w:lang w:eastAsia="tr-TR"/>
                          </w:rPr>
                          <w:t>-13/9/2014-29118)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Geç gelme birinci ders saati için belirlenen süre ile sınırlıdır. Ancak her beş defa geç kalma yarım gün devamsızlıktan sayılır. Bu sürenin dışındaki geç gelmeler devamsızlıktan sayılır.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Geç gelen öğrencilerin derse alınma şekli ve süresi ders yılı başında öğretmenler kurulunca kararlaştırılarak veli ve öğrencilere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Devam-devamsızlık ve ilişik kesme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36</w:t>
                        </w:r>
                        <w:r w:rsidRPr="004F1F99">
                          <w:rPr>
                            <w:rFonts w:ascii="Calibri" w:eastAsia="Times New Roman" w:hAnsi="Calibri" w:cs="Calibri"/>
                            <w:lang w:eastAsia="tr-TR"/>
                          </w:rPr>
                          <w:t>-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Uygulamayla ilgili olarak;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Devamsızlık yapan öğrenciler, ders öğretmeni tarafından yoklama fişine, ilgili müdür yardımcısı tarafından da e-Okul/e-Mesem sistemine işlenir.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b)</w:t>
                        </w:r>
                        <w:r w:rsidRPr="004F1F99">
                          <w:rPr>
                            <w:rFonts w:ascii="Calibri" w:eastAsia="Times New Roman" w:hAnsi="Calibri" w:cs="Calibri"/>
                            <w:b/>
                            <w:bCs/>
                            <w:lang w:eastAsia="tr-TR"/>
                          </w:rPr>
                          <w:t>(Değişik: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w:t>
                        </w:r>
                        <w:r w:rsidRPr="004F1F99">
                          <w:rPr>
                            <w:rFonts w:ascii="Calibri" w:eastAsia="Times New Roman" w:hAnsi="Calibri" w:cs="Calibri"/>
                            <w:lang w:eastAsia="tr-TR"/>
                          </w:rPr>
                          <w:t> Günlük toplam ders saatinin 2/3 ü ve daha fazlasına gelmeyenlerin devamsızlığı bir gün, diğer devamsızlıklar ise yarım gün sayılır.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w:t>
                        </w:r>
                        <w:bookmarkStart w:id="0" w:name="_GoBack"/>
                        <w:bookmarkEnd w:id="0"/>
                        <w:r w:rsidR="002B3AEE" w:rsidRPr="004F1F99">
                          <w:rPr>
                            <w:rFonts w:ascii="Calibri" w:eastAsia="Times New Roman" w:hAnsi="Calibri" w:cs="Calibri"/>
                            <w:b/>
                            <w:bCs/>
                            <w:lang w:eastAsia="tr-TR"/>
                          </w:rPr>
                          <w:t>Mülga: RG</w:t>
                        </w:r>
                        <w:r w:rsidRPr="004F1F99">
                          <w:rPr>
                            <w:rFonts w:ascii="Calibri" w:eastAsia="Times New Roman" w:hAnsi="Calibri" w:cs="Calibri"/>
                            <w:b/>
                            <w:bCs/>
                            <w:lang w:eastAsia="tr-TR"/>
                          </w:rPr>
                          <w:t>-13/9/2014-29118)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w:t>
                        </w:r>
                        <w:r w:rsidRPr="004F1F99">
                          <w:rPr>
                            <w:rFonts w:ascii="Calibri" w:eastAsia="Times New Roman" w:hAnsi="Calibri" w:cs="Calibri"/>
                            <w:b/>
                            <w:bCs/>
                            <w:lang w:eastAsia="tr-TR"/>
                          </w:rPr>
                          <w:t> (Değişik: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 (Değişik: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Devamsızlık yapan öğrencinin durumu posta, e-posta veya diğer iletişim araçlarıyla velisine bildirilir, varsa özür belgesini okul yönetimine teslim etmesi velisinden istenir. Devamsızlığın 5 inci, 15 inci ve 25 inci günlerinde,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 için ise ayrıca devamsızlığın 40 ıncı ve 55 inci günlerinde de tebligat yapılır ve öğrencinin okula devamının sağlanması istenir. </w:t>
                        </w:r>
                        <w:r w:rsidRPr="004F1F99">
                          <w:rPr>
                            <w:rFonts w:ascii="Calibri" w:eastAsia="Times New Roman" w:hAnsi="Calibri" w:cs="Calibri"/>
                            <w:b/>
                            <w:bCs/>
                            <w:lang w:eastAsia="tr-TR"/>
                          </w:rPr>
                          <w:t>(Ek cümle:RG-1/9/2018-30522)</w:t>
                        </w:r>
                        <w:r w:rsidRPr="004F1F99">
                          <w:rPr>
                            <w:rFonts w:ascii="Calibri" w:eastAsia="Times New Roman" w:hAnsi="Calibri" w:cs="Calibri"/>
                            <w:lang w:eastAsia="tr-TR"/>
                          </w:rPr>
                          <w:t> Mesleki eğitim merkezi öğrencilerinin teorik ders devamsızlıklarının 2 nci, 4 üncü ve 5 inci; işletmede mesleki eğitime devamsızlıklarının ise 5 inci, 15 inci ve 25 inci günlerinde, yasal temsilcisi ve işletmeye, 18 yaşından büyükler için ayrıca kendisine bildirim yapılır. Teorik ders süresi haftada iki gün olarak uygulanan mesleki eğitim merkezi programına kayıtlı öğrencilerin teorik ders devamsızlıklarının 4, 8 ve 10 uncu günlerinde bildirim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w:t>
                        </w:r>
                        <w:r w:rsidRPr="004F1F99">
                          <w:rPr>
                            <w:rFonts w:ascii="Calibri" w:eastAsia="Times New Roman" w:hAnsi="Calibri" w:cs="Calibri"/>
                            <w:b/>
                            <w:bCs/>
                            <w:lang w:eastAsia="tr-TR"/>
                          </w:rPr>
                          <w:t>  (Değişik: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Devamsızlık süresi özürsüz 10 günü, toplamda 30 günü aşan öğrenciler, ders puanları ne olursa olsun başarısız sayılır ve durumları yazılı olarak velilerine bildirilir. Ancak üniversite hastaneleri, eğitim ve araştırma hastaneleri veya tam teşekküllü hastanelerde kontrol kayıtlı sürekli tedaviyi ya da organ naklini gerektiren hastalığı bulunanlar, tam zamanlı kaynaştırma yoluyla eğitimlerine devam eden özel eğitim ihtiyacı olan öğrenciler ve özel eğitim meslek liselerine kayıtlı olan öğrenciler, sosyal hizmet, emniyet ve asayiş birimlerinin resmî raporları doğrultusunda koruma ve bakım altına alınanlar ile tutuklu öğrencilerin özürsüz devamsızlık süresi 10 günü geçmemek kaydıyla toplam devamsızlık süresi 60, tam zamanlı kaynaştırma/bütünleştirme yoluyla eğitimlerine devam eden özel eğitim ihtiyacı olan öğrenciler ve özel eğitim meslek liselerine kayıtlı olan öğrencilerin özürsüz devamsızlık süresi 20 günü geçmemek kaydıyla toplam devamsızlık süresi 70 gün olarak uygulanır. Tam zamanlı kaynaştırma/bütünleştirme yoluyla eğitimlerine devam eden özel eğitim ihtiyacı olan öğrenciler ve özel eğitim meslek liselerine kayıtlı olan öğrenciler hariç olmak üzere devamsızlık nedeniyle başarısız sayılan ve öğrenim hakkı bulunan öğrenciler derslere devam edemez ve bir sonraki eğitim ve öğretim yılında okula devam ettirilir. Öğrenim hakkı bulunmayanlar ise Açık Öğretim Lisesi, Mesleki Açık Öğretim Lisesi, Açık Öğretim İmam Hatip Lisesi veya mesleki eğitim merkezine yönlendirilerek kayıtları yapılır. Mesleki eğitim merkezi öğrencilerinin teorik derslere özürlü ve özürsüz devamsızlık süresi ders yılı içinde devam etmesi gereken sürenin altıda birinden, işletmede mesleki eğitimde ise 3308 sayılı Kanun hükümlerine göre kullanabileceği ücretli ve ücretsiz izin toplamından fazla olamaz. Bu fıkra kapsamında toplam devamsızlık süresinin 60 güne çıkabildiği durumlarda teorik derslere devamsızlık süresi teorik ders süresinin üçte birini geçemez. Devamsızlık süresini aşan öğrencilerin sözleşmeleri fesih edilerek sigorta çıkışları yapılır ve durumları yazılı olarak yasal temsilcisine ve işletmeye, 18 yaşından büyükler için kendisine de bildirilir. Devamsızlık nedeniyle başarısız sayılan ve öğrenim hakkı bulunan öğrenciler derslere devam edemez ve bir sonraki eğitim ve öğretim yılının başından itibaren bir işletme ile sözleşme imzalamak şartıyla okula devam ettirilir. Mesleki eğitim merkezinde öğrenim hakkı bulunmayanlardan zorunlu eğitime tabi olanlar ise Açık Öğretim Lisesi, Mesleki Açık Öğretim Lisesi veya Açık Öğretim İmam Hatip Lisesine yönlendirilerek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w:t>
                        </w:r>
                        <w:r w:rsidRPr="004F1F99">
                          <w:rPr>
                            <w:rFonts w:ascii="Calibri" w:eastAsia="Times New Roman" w:hAnsi="Calibri" w:cs="Calibri"/>
                            <w:lang w:eastAsia="tr-TR"/>
                          </w:rPr>
                          <w:t> Öğrencinin devamsızlığıyla ilgili velisine yapılacak tebligat işlemleri, ilgili mevzuat hükümleri doğrultusunda posta, e-Posta ve/veya bilişim araçlarıyla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w:t>
                        </w:r>
                        <w:r w:rsidRPr="004F1F99">
                          <w:rPr>
                            <w:rFonts w:ascii="Calibri" w:eastAsia="Times New Roman" w:hAnsi="Calibri" w:cs="Calibri"/>
                            <w:b/>
                            <w:bCs/>
                            <w:lang w:eastAsia="tr-TR"/>
                          </w:rPr>
                          <w:t> (Değişik: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w:t>
                        </w:r>
                        <w:r w:rsidRPr="004F1F99">
                          <w:rPr>
                            <w:rFonts w:ascii="Calibri" w:eastAsia="Times New Roman" w:hAnsi="Calibri" w:cs="Calibri"/>
                            <w:lang w:eastAsia="tr-TR"/>
                          </w:rPr>
                          <w:t>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(8)</w:t>
                        </w:r>
                        <w:r w:rsidRPr="004F1F99">
                          <w:rPr>
                            <w:rFonts w:ascii="Calibri" w:eastAsia="Times New Roman" w:hAnsi="Calibri" w:cs="Calibri"/>
                            <w:b/>
                            <w:bCs/>
                            <w:lang w:eastAsia="tr-TR"/>
                          </w:rPr>
                          <w:t> (Değişik: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xml:space="preserve"> Telafi programları ile tamamlayıcı eğitim programına devam zorunludur. Öğrenciler devam etmek zorunda oldukları telafi programına ve tamamlayıcı eğitim programına ait </w:t>
                        </w:r>
                        <w:r w:rsidRPr="004F1F99">
                          <w:rPr>
                            <w:rFonts w:ascii="Calibri" w:eastAsia="Times New Roman" w:hAnsi="Calibri" w:cs="Calibri"/>
                            <w:lang w:eastAsia="tr-TR"/>
                          </w:rPr>
                          <w:lastRenderedPageBreak/>
                          <w:t>özürlü özürsüz toplam ders saatinin en az altıda biri kadar devamsızlık yapmaları halinde, puanları ne olursa olsun başarısız sayılırlar.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w:t>
                        </w:r>
                        <w:r w:rsidRPr="004F1F99">
                          <w:rPr>
                            <w:rFonts w:ascii="Calibri" w:eastAsia="Times New Roman" w:hAnsi="Calibri" w:cs="Calibri"/>
                            <w:b/>
                            <w:bCs/>
                            <w:lang w:eastAsia="tr-TR"/>
                          </w:rPr>
                          <w:t>(Ek: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Yarıyıl ve yaz tatili süresince işletmelerde mesleki eğitim gören öğrencilerin 3308 sayılı Kanun kapsamında kullandıkları ücretli ve ücretsiz izin süreleri devamsızlıktan sayılmaz. Ancak özürsüz devamsızlık süresi ücretsiz izin süresinden düşülür.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ÜÇÜNCÜ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Nakil ve Geçişler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Ortaöğretim kurumları arasında nakil ve geçişler (Değişik başlık: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37</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4231FB">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(1) Fen liseleri, sosyal bilimler liseleri, proje uygulayan eğitim kurumları ile Anadolu teknik programlarına nakil ve geçişler;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 türlerinin her birinin kendi arasında her sınıf seviyesinde,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Fen liseleri, sosyal bilimler liseleri ile proje uygulayan eğitim kurumu olan Anadolu liselerinden Anadolu liselerine her sınıf seviyesinde,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Proje uygulayan eğitim kurumu olan imam hatip liseleri ile Anadolu teknik programlarından aynı türden okullara her sınıf seviyesinde,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Okul türleri arasında boş kontenjan ve merkezi sınav puan üstünlüğüne göre, sınıf atlatma işlemleri yapıldıktan sonra 10 uncu sınıftan 11 inci sınıfa geçmiş olan öğrenciler ağustos ayı sonuna kadar,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Sınavsız öğrenci alan okullardan bu okullara; kontenjan ve merkezi sınav puan üstünlüğüne göre 9 uncu sınıf sonuna kadar,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Anadolu teknik programlarında alan/dal bulunmak kaydıyla kendi arasında her sınıf seviyesinde, merkezi sınav puanı ile öğrenci alan okullardan Anadolu teknik programlarına 10 uncu sınıfın birinci dönem sonuna kadar, Anadolu teknik programında aynı alanda olmak kaydıyla 11 inci sınıfın birinci dönemi sonuna kadar dal değiştirerek,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Merkezi sınav puanıyla öğrenci alan okullardan Anadolu teknik programlarına 10 uncu sınıfın sonunda nakil ve geçiş yapan öğrenciler ile alan değişikliği yaparak nakil ve geçiş yapan öğrenciler alan ortak derslerinden telafi eğitimine alınarak,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bu Yönetmelikte belirtilen süre içerisinde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Ortaöğretim kayıt alanındaki okullar arasında nakil ve geçişler, okulların açık kontenjanlarına göre;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 türlerinin her birinin kendi arasında her sınıf seviyesinde,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 türleri arasında sınıf atlatma işlemleri yapıldıktan sonra 10 uncu sınıftan 11 inci sınıfa geçmiş olan öğrenciler ağustos ayı sonuna kadar,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Mesleki ve teknik ortaöğretim programları arasında, alan/dal bulunmak kaydıyla her sınıf seviyesinde sürekli; alan/dal bulunmaması hâlinde, alan değiştirerek 10 uncu sınıfın birinci dönemi sonuna kadar, aynı alanda dal değiştirerek 11 inci sınıfın birinci dönemi sonuna kadar,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Anadolu ve Anadolu İmam Hatip liselerinden mesleki ve teknik Anadolu liseleri, mesleki ve teknik eğitim merkezleri ile çok programlı Anadolu liselerine; 9 uncu sınıfta sürekli, 10 uncu sınıfta ise birinci dönem sonuna kadar, 10 uncu sınıf sonunda ise uygulamalı meslek derslerinden yaz tatili süresince yapılacak telafi eğitimine bağlı olarak,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Mesleki ve teknik Anadolu liseleri, mesleki ve teknik eğitim merkezleri ile çok programlı Anadolu liseleri bünyesindeki program/alan/dallar arasında geçiş iş ve işlemleri bu fıkra kapsamında değerlendirilerek,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Mesleki eğitim merkezlerinden Anadolu meslek programlarına 9 uncu sınıfın birinci dönemi sonuna kadar,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bu Yönetmelikte belirtilen süre içerisinde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Mesleki eğitim merkezi öğrencilerinin nakilleri; alan/dal bulunması ve naklen gidilmek istenilen yerleşim biriminde bir işletme ile sözleşme imzalamak kaydıyla zamana bakılmaksızın yapılır. Mesleki eğitim merkezlerinde 9 uncu sınıfın </w:t>
                        </w:r>
                        <w:r w:rsidRPr="004F1F99">
                          <w:rPr>
                            <w:rFonts w:ascii="Calibri" w:eastAsia="Times New Roman" w:hAnsi="Calibri" w:cs="Calibri"/>
                            <w:b/>
                            <w:bCs/>
                            <w:lang w:eastAsia="tr-TR"/>
                          </w:rPr>
                          <w:t>(Mülga ibare:</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 sonuna kadar alan, 10 uncu sınıfın </w:t>
                        </w:r>
                        <w:r w:rsidRPr="004F1F99">
                          <w:rPr>
                            <w:rFonts w:ascii="Calibri" w:eastAsia="Times New Roman" w:hAnsi="Calibri" w:cs="Calibri"/>
                            <w:b/>
                            <w:bCs/>
                            <w:lang w:eastAsia="tr-TR"/>
                          </w:rPr>
                          <w:t>(Mülga ibare:</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xml:space="preserve"> (...) sonuna kadar aynı alan içinde dal değişikliği yapılabilir. Mesleki eğitim merkezlerine, okul türüne bakılmaksızın her sınıf seviyesinde nakil ve geçiş yapılabilir. Ancak bunlardan daha önce mesleki ve teknik eğitim almamış olanlar ile farklı bir alanda mesleki eğitim almak isteyenlerin alan seçimi için 10 uncu sınıfın ikinci döneminin başlangıcına kadar nakil ve geçiş yapmış olması gerekir. Daha önce mesleki eğitim almamış olup ikinci dönemin başlangıcından sonra nakil ve geçiş yapmak isteyenlerin mesleki eğitime hazırlık amacıyla yalnız işletmede mesleki eğitim almak üzere kayıtları yapılır, ancak ilgili ders yılı itibarıyla </w:t>
                        </w:r>
                        <w:r w:rsidRPr="004F1F99">
                          <w:rPr>
                            <w:rFonts w:ascii="Calibri" w:eastAsia="Times New Roman" w:hAnsi="Calibri" w:cs="Calibri"/>
                            <w:lang w:eastAsia="tr-TR"/>
                          </w:rPr>
                          <w:lastRenderedPageBreak/>
                          <w:t>bunlara yılsonu puanı verilmez. Mesleki eğitim merkezlerine, diğer okul türlerinin 11 inci ve 12 nci sınıflarından nakil gelmek isteyenlerin 10 uncu sınıfa nakilleri kabul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Mesleki ve teknik ortaöğretim kurumlarının yetenek, mülakat, mülakat ve beden yeterliliği sınavıyla öğrenci alınan alanlarına, diğer alan ve ortaöğretim kurumlarından nakil ve geçiş yapılmaz.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Bu okullara, akşam liselerinden nakil ve geçiş yapılmaz.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Özel ortaöğretim kurumlarından resmî ortaöğretim kurumlarına nakil ve geçişler program uyumuna ve okulların nakil şartlarına göre yapılır. Özel temel lise öğrencilerinin ortaöğretim kurumlarına nakil ve geçişleri ise Talim ve Terbiye Kurulunun ilgili kararlarına göre gerçekleştirilir. Resmî ortaöğretim kurumlarından özel ortaöğretim kurumlarına geçişler ile özel ortaöğretim kurumlarının kendi aralarındaki nakillerde ise Millî Eğitim Bakanlığı Özel Öğretim Kurumları Yönetmeliği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Uluslararası Bakalorya (IB) Programı uygulayan okullara, diğer okullardan nakil ve geçiş yapacak öğrenciler kontenjan dışı değerlendirilir.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Ortaöğretim kurumlarından, Araştırma-Geliştirme, Eğitim ve Uygulama Merkezi Anadolu Lisesine mülakat sınavıyla öğrenci geçişi yapılır. Bu öğrencilerden önceki okuluna dönmek isteyenler için kontenjan şartı aranmaz. Yapılacak mülakat sınavı ile bu okulun işleyişine ilişkin usul ve esaslar, Bakanlıkça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Kontenjan belirleme, başvuru ve değerlendirme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38</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  </w:t>
                        </w:r>
                        <w:r w:rsidRPr="004F1F99">
                          <w:rPr>
                            <w:rFonts w:ascii="Calibri" w:eastAsia="Times New Roman" w:hAnsi="Calibri" w:cs="Calibri"/>
                            <w:lang w:eastAsia="tr-TR"/>
                          </w:rPr>
                          <w:t>Ortaöğretim kurumları arasında nakil ve geçişler, 37 nci madde hükümleri çerçevesinde;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Merkezi sınavla öğrenci alan okulların açık kontenjanlarına, öğrencinin merkezi sınav puanının naklen gitmek istediği okuldaki aynı sınıf seviyesinde yerleştirme sonucunda oluşan en düşük puanlı öğrencinin puanından az olmaması kaydıyla puan üstünlüğüne göre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Ortaöğretim kayıt alanı içindeki okullara tercihe bağlı olarak yapılır.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23 üncü maddenin ikinci fıkrasının (g) bendi kapsamındaki öğrencilerin nakil ve geçiş işlemleri, bu maddenin ikinci fıkra hükümlerine göre okulların kontenjan durumları dikkate alınarak dengeli bir şekilde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Sınıf bazındaki açık kontenjanlar her bir şube için fen liseleri, sosyal bilimler liseleri, proje uygulayan eğitim kurumları ile Anadolu teknik programlarında 30, diğer okullarda ise 34 öğrenci olması esastır. Ancak sınıf tekrar edenler, yargı kararına bağlı gelenler ile öğrenci yerleştirme ve nakil komisyonunca yerleştirilen ve nakilleri yapılan öğrenciler de dâhil olmak üzere şube öğrenci kontenjanının; fen liseleri, sosyal bilimler liseleri, proje uygulayan eğitim kurumları ile Anadolu teknik programlarında 34’ü, diğer okul türlerinde ise 40’ı, ancak kaynaştırma yoluyla eğitimlerine devam eden özel eğitim ihtiyacı olan iki bireyin bulunduğu sınıflarda 30, bir bireyin bulunduğu sınıflarda ise 35’i geçmemesi esastır.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(3) </w:t>
                        </w:r>
                        <w:r w:rsidRPr="004F1F99">
                          <w:rPr>
                            <w:rFonts w:ascii="Calibri" w:eastAsia="Times New Roman" w:hAnsi="Calibri" w:cs="Calibri"/>
                            <w:b/>
                            <w:bCs/>
                            <w:lang w:eastAsia="tr-TR"/>
                          </w:rPr>
                          <w:t>(Değişik: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Okulların açık kontenjanları e-Okul sisteminde ilan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 (Değişik: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Nakil ve geçiş işlemleri;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Nakil ve geçiş başvurusu, dönem bitiminin öncesindeki üç hafta ile e-Okul sisteminde dönem ve sınıf atlatma süresi hariç olmak üzere ders yılının başlangıcından ekim ayının sonuna kadar haftalık, diğer zamanlarda ise aylık yapılır. Nakil ve geçişler,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Özel öğretim kurumlarına geçişlerde bu kısıtlama uygulanmaz. Başvuru, öğrencinin nakil şartlarını taşıması hâlinde naklen gidilmek istenilen okul müdürlüğüne e-Okul sistemi üzerinden iletilir. Onay veya ret işlemi nakil istenilen okul müdürlüğünce e-Okul sistemi üzerinden başvuruların bitimini takip eden ilk iş günü çalışma saatleri içerisinde gerçekleştirilir. Ancak, dönem bitiminden üç hafta önce yapılan başvuruların onay veya ret işlemleri, başvuruların bitimini takip eden ilk iş günü çalışma saatleri içinde gerçekleştirilir.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e-Okul sistemi üzerinden alınan nakil ve geçiş başvuruları; </w:t>
                        </w:r>
                        <w:r w:rsidRPr="004F1F99">
                          <w:rPr>
                            <w:rFonts w:ascii="Calibri" w:eastAsia="Times New Roman" w:hAnsi="Calibri" w:cs="Calibri"/>
                            <w:b/>
                            <w:bCs/>
                            <w:lang w:eastAsia="tr-TR"/>
                          </w:rPr>
                          <w:t>(Ek ibare:</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u w:val="single"/>
                            <w:lang w:eastAsia="tr-TR"/>
                          </w:rPr>
                          <w:t>haftalık yapıldığında her haftanın,  aylık yapıldığında ise</w:t>
                        </w:r>
                        <w:r w:rsidRPr="004F1F99">
                          <w:rPr>
                            <w:rFonts w:ascii="Calibri" w:eastAsia="Times New Roman" w:hAnsi="Calibri" w:cs="Calibri"/>
                            <w:lang w:eastAsia="tr-TR"/>
                          </w:rPr>
                          <w:t>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Ancak tam zamanlı kaynaştırma yoluyla eğitimlerine devam eden özel eğitim ihtiyacı olan öğrenciler ile özel eğitim sınıfları ve özel eğitim meslek liselerine kayıtlı olan öğrencilerin nakil ve geçişlerinde bu sürelere bağlı kalınmaksızın işlem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w:t>
                        </w:r>
                        <w:r w:rsidRPr="004F1F99">
                          <w:rPr>
                            <w:rFonts w:ascii="Calibri" w:eastAsia="Times New Roman" w:hAnsi="Calibri" w:cs="Calibri"/>
                            <w:b/>
                            <w:bCs/>
                            <w:lang w:eastAsia="tr-TR"/>
                          </w:rPr>
                          <w:t> (Değişik: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Nakil şartlarının taşınması durumunda;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Hazırlık sınıflarından hazırlık sınıfı bulunmayan okulların 9 uncu sınıflarına, hazırlık sınıfı bulunmayan okulların 9 uncu sınıflarından hazırlık sınıflarına yeterlilik sınavı aranmadan,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Hazırlık sınıfı bulunmayan okulların 9 uncu sınıflarından hazırlık sınıfı bulunan okulların 9 uncu sınıflarına yeterlilik sınavına bağlı olarak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içinde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(7) </w:t>
                        </w:r>
                        <w:r w:rsidRPr="004F1F99">
                          <w:rPr>
                            <w:rFonts w:ascii="Calibri" w:eastAsia="Times New Roman" w:hAnsi="Calibri" w:cs="Calibri"/>
                            <w:b/>
                            <w:bCs/>
                            <w:lang w:eastAsia="tr-TR"/>
                          </w:rPr>
                          <w:t>(Değişik: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Hazırlık sınıfı bulunmayan okulların 10, 11 ve 12 nci sınıflarından hazırlık sınıfı bulunan okulların aynı sınıflarına nakil şartlarıyla birlikte yeterlilik sınavına bağlı olarak nakil yapılabilir. Bu kapsamda başvuruda bulunan ve nakil şartlarını taşıyan tüm öğrenciler bulundukları sınıf seviyesi dikkate alınarak bu Yönetmelik kapsamında nakil başvurularının değerlendirildiği gün yeterlilik sınavına alınırlar. Yeterlilik sınavında başarılı olan öğrencilerin onay işlemleri açık kontenjana ve </w:t>
                        </w:r>
                        <w:r w:rsidRPr="004F1F99">
                          <w:rPr>
                            <w:rFonts w:ascii="Calibri" w:eastAsia="Times New Roman" w:hAnsi="Calibri" w:cs="Calibri"/>
                            <w:b/>
                            <w:bCs/>
                            <w:lang w:eastAsia="tr-TR"/>
                          </w:rPr>
                          <w:t>(Değişik ibare:</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 </w:t>
                        </w:r>
                        <w:r w:rsidRPr="004F1F99">
                          <w:rPr>
                            <w:rFonts w:ascii="Calibri" w:eastAsia="Times New Roman" w:hAnsi="Calibri" w:cs="Calibri"/>
                            <w:u w:val="single"/>
                            <w:lang w:eastAsia="tr-TR"/>
                          </w:rPr>
                          <w:t>merkezi sınav puanı</w:t>
                        </w:r>
                        <w:r w:rsidRPr="004F1F99">
                          <w:rPr>
                            <w:rFonts w:ascii="Calibri" w:eastAsia="Times New Roman" w:hAnsi="Calibri" w:cs="Calibri"/>
                            <w:lang w:eastAsia="tr-TR"/>
                          </w:rPr>
                          <w:t> üstünlüğüne göre yapılır. Başarısız olanların başvuruları ise reddedilir.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(8) Naklen gidilmek istenilen okulda birinci yabancı dil farklı ise, nakil şartlarının taşınması durumuna bağlı olarak, öğrenci velisinin yazılı isteği doğrultusunda yabancı dil değişikliği yapılarak nakil gerçekleştirilir. Nakli gerçekleşen öğrencinin yabancı dil seviyesi belirlenir. Okul yönetimi, öğrenci velisiyle işbirliği yaparak 31/5/2006 tarihli ve 26184 sayılı Resmî Gazete’</w:t>
                        </w:r>
                        <w:r w:rsidR="002D5693">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Yabancı Dil Eğitimi ve Öğretimi Yönetmeliği hükümleri çerçevesinde gerekli tedbirleri alır ve uygular.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w:t>
                        </w:r>
                        <w:r w:rsidRPr="004F1F99">
                          <w:rPr>
                            <w:rFonts w:ascii="Calibri" w:eastAsia="Times New Roman" w:hAnsi="Calibri" w:cs="Calibri"/>
                            <w:b/>
                            <w:bCs/>
                            <w:lang w:eastAsia="tr-TR"/>
                          </w:rPr>
                          <w:t>(Değişik:</w:t>
                        </w:r>
                        <w:r w:rsidR="002D5693">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Bu madde kapsamında yapılan nakil ve geçişlerde;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Merkezi sınavla öğrenci alan okullarda merkezi sınav puanının eşitliği hâlinde yaşı küçük olana,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Diğer okullarda başvurunun kontenjandan fazla olması durumunda 9 uncu sınıflarda sırasıyla; OBP, 8 inci, 7 nci ve 6 ncı sınıf yılsonu başarı puanı yüksek olana, eşitliğin bozulmaması hâlinde yaşı küçük olana; 10 uncu, 11 inci ve 12 nci sınıflarda ise sırasıyla bir önceki sınıfın yılsonu başarı puanı yüksek olana, eşitlik yine bozulmaz ise yaşı küçük olana,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öncelik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Yetenek sınavıyla öğrenci alan okullar arasında nakiller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39</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015386">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a) </w:t>
                        </w:r>
                        <w:r w:rsidRPr="004F1F99">
                          <w:rPr>
                            <w:rFonts w:ascii="Calibri" w:eastAsia="Times New Roman" w:hAnsi="Calibri" w:cs="Calibri"/>
                            <w:b/>
                            <w:bCs/>
                            <w:lang w:eastAsia="tr-TR"/>
                          </w:rPr>
                          <w:t>(Değişik:</w:t>
                        </w:r>
                        <w:r w:rsidR="0001538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Güzel sanatlar liseleri ile spor liselerine kendi türlerinden sadece aynı alan/bölüm arasında her sınıf seviyesinde öğrenci nakli yapılır. Üniversitelerin bünyesinde bulunan konservatuarlara bağlı ortaöğretim okul veya kurumları ile özel ortaöğretim kurumlarından da nakil ve geçiş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Okulların açık kontenjanları e-Okul sisteminde ilan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Sınıf bazındaki açık kontenjanlar, her bir şube için 30 öğrenci olarak belirlenir. Ancak sınıf tekrar edenler, yargı kararına bağlı gelenler ile öğrenci yerleştirme ve nakil komisyonunca yerleştirilen ve nakilleri yapılan öğrenciler de dâhil olmak üzere şube öğrenci sayısı 36’yı geçemez.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w:t>
                        </w:r>
                        <w:r w:rsidRPr="004F1F99">
                          <w:rPr>
                            <w:rFonts w:ascii="Calibri" w:eastAsia="Times New Roman" w:hAnsi="Calibri" w:cs="Calibri"/>
                            <w:b/>
                            <w:bCs/>
                            <w:lang w:eastAsia="tr-TR"/>
                          </w:rPr>
                          <w:t> (Değişik:</w:t>
                        </w:r>
                        <w:r w:rsidR="0001538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 </w:t>
                        </w:r>
                        <w:r w:rsidRPr="004F1F99">
                          <w:rPr>
                            <w:rFonts w:ascii="Calibri" w:eastAsia="Times New Roman" w:hAnsi="Calibri" w:cs="Calibri"/>
                            <w:lang w:eastAsia="tr-TR"/>
                          </w:rPr>
                          <w:t>Bu okullar arasında nakiller, naklen gidilmek istenilen okulun alanında açık kontenjan bulunmasına bağlı olarak ilgili okul müdürlüklerince gerçekleştirilir. </w:t>
                        </w:r>
                        <w:r w:rsidRPr="004F1F99">
                          <w:rPr>
                            <w:rFonts w:ascii="Calibri" w:eastAsia="Times New Roman" w:hAnsi="Calibri" w:cs="Calibri"/>
                            <w:b/>
                            <w:bCs/>
                            <w:lang w:eastAsia="tr-TR"/>
                          </w:rPr>
                          <w:t>(Değişik cümle:</w:t>
                        </w:r>
                        <w:r w:rsidR="00015386">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Nakil ve geçiş başvurusu, dönem bitiminin öncesindeki üç hafta ile e-Okul sisteminde dönem ve sınıf atlatma süresi hariç olmak üzere ders yılının başlangıcından ekim ayının sonuna kadar haftalık, diğer zamanlarda ise aylık yapılır. Haftalık yapıldığında her haftanın,  aylık yapıldığında ise her ayın ilk iş gününden başlayarak son iş gününden önce veli tarafından çalışma saatleri içerisinde öğrencinin öğrenim gördüğü okul müdürlüğüne dilekçe ile veya e-Devlet üzerinden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w:t>
                        </w:r>
                        <w:r w:rsidRPr="004F1F99">
                          <w:rPr>
                            <w:rFonts w:ascii="Calibri" w:eastAsia="Times New Roman" w:hAnsi="Calibri" w:cs="Calibri"/>
                            <w:b/>
                            <w:bCs/>
                            <w:lang w:eastAsia="tr-TR"/>
                          </w:rPr>
                          <w:t>(Değişik ibare:</w:t>
                        </w:r>
                        <w:r w:rsidR="00015386">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 </w:t>
                        </w:r>
                        <w:r w:rsidRPr="004F1F99">
                          <w:rPr>
                            <w:rFonts w:ascii="Calibri" w:eastAsia="Times New Roman" w:hAnsi="Calibri" w:cs="Calibri"/>
                            <w:u w:val="single"/>
                            <w:lang w:eastAsia="tr-TR"/>
                          </w:rPr>
                          <w:t>OBP</w:t>
                        </w:r>
                        <w:r w:rsidRPr="004F1F99">
                          <w:rPr>
                            <w:rFonts w:ascii="Calibri" w:eastAsia="Times New Roman" w:hAnsi="Calibri" w:cs="Calibri"/>
                            <w:lang w:eastAsia="tr-TR"/>
                          </w:rPr>
                          <w:t>; diğer sınıflar için alt sınıf veya sınıflara ait yılsonu başarı puanlarının aritmetik ortalaması esas alınır ve puan üstünlüğüne göre kayıt/nakil yapılır. </w:t>
                        </w:r>
                        <w:r w:rsidRPr="004F1F99">
                          <w:rPr>
                            <w:rFonts w:ascii="Calibri" w:eastAsia="Times New Roman" w:hAnsi="Calibri" w:cs="Calibri"/>
                            <w:b/>
                            <w:bCs/>
                            <w:lang w:eastAsia="tr-TR"/>
                          </w:rPr>
                          <w:t>(Ek cümle:</w:t>
                        </w:r>
                        <w:r w:rsidR="00015386">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w:t>
                        </w:r>
                        <w:r w:rsidRPr="004F1F99">
                          <w:rPr>
                            <w:rFonts w:ascii="Calibri" w:eastAsia="Times New Roman" w:hAnsi="Calibri" w:cs="Calibri"/>
                            <w:color w:val="000000"/>
                            <w:sz w:val="18"/>
                            <w:szCs w:val="18"/>
                            <w:lang w:eastAsia="tr-TR"/>
                          </w:rPr>
                          <w:t> </w:t>
                        </w:r>
                        <w:r w:rsidRPr="004F1F99">
                          <w:rPr>
                            <w:rFonts w:ascii="Calibri" w:eastAsia="Times New Roman" w:hAnsi="Calibri" w:cs="Calibri"/>
                            <w:lang w:eastAsia="tr-TR"/>
                          </w:rPr>
                          <w:t>Eşitlik hâlinde yaşı küçük olan öğrenciye öncelik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00A12CBA">
                          <w:rPr>
                            <w:rFonts w:ascii="Calibri" w:eastAsia="Times New Roman" w:hAnsi="Calibri" w:cs="Calibri"/>
                            <w:lang w:eastAsia="tr-TR"/>
                          </w:rPr>
                          <w:t xml:space="preserve"> </w:t>
                        </w:r>
                        <w:r w:rsidRPr="004F1F99">
                          <w:rPr>
                            <w:rFonts w:ascii="Calibri" w:eastAsia="Times New Roman" w:hAnsi="Calibri" w:cs="Calibri"/>
                            <w:b/>
                            <w:bCs/>
                            <w:lang w:eastAsia="tr-TR"/>
                          </w:rPr>
                          <w:t>(Değişik:</w:t>
                        </w:r>
                        <w:r w:rsidR="0001538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e-Okul sisteminden alınan nakil başvurularıyla e-Okul kapsamında olmayan ortaöğretim kurumlarından gelen nakil başvuruları ikinci fıkrada belirtilen hükümler doğrultusunda değerlendirilir. </w:t>
                        </w:r>
                        <w:r w:rsidRPr="004F1F99">
                          <w:rPr>
                            <w:rFonts w:ascii="Calibri" w:eastAsia="Times New Roman" w:hAnsi="Calibri" w:cs="Calibri"/>
                            <w:b/>
                            <w:bCs/>
                            <w:lang w:eastAsia="tr-TR"/>
                          </w:rPr>
                          <w:t>(Değişik cümle:</w:t>
                        </w:r>
                        <w:r w:rsidR="00DB7467">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Başvurular, haftalık yapıldığında her haftanın,  aylık yapıldığında ise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w:t>
                        </w:r>
                        <w:r w:rsidRPr="004F1F99">
                          <w:rPr>
                            <w:rFonts w:ascii="Calibri" w:eastAsia="Times New Roman" w:hAnsi="Calibri" w:cs="Calibri"/>
                            <w:b/>
                            <w:bCs/>
                            <w:lang w:eastAsia="tr-TR"/>
                          </w:rPr>
                          <w:t> (Değişik:</w:t>
                        </w:r>
                        <w:r w:rsidR="00DB7467">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Güzel sanatlar liseleri, spor liseleri ile klasik sanatlar ve musiki, </w:t>
                        </w:r>
                        <w:r w:rsidRPr="004F1F99">
                          <w:rPr>
                            <w:rFonts w:ascii="Calibri" w:eastAsia="Times New Roman" w:hAnsi="Calibri" w:cs="Calibri"/>
                            <w:b/>
                            <w:bCs/>
                            <w:lang w:eastAsia="tr-TR"/>
                          </w:rPr>
                          <w:t>(Ek ibare:</w:t>
                        </w:r>
                        <w:r w:rsidR="0008026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hafızlık,</w:t>
                        </w:r>
                        <w:r w:rsidRPr="004F1F99">
                          <w:rPr>
                            <w:rFonts w:ascii="Calibri" w:eastAsia="Times New Roman" w:hAnsi="Calibri" w:cs="Calibri"/>
                            <w:lang w:eastAsia="tr-TR"/>
                          </w:rPr>
                          <w:t xml:space="preserve"> görsel sanatlar ve spor programı/projesi uygulayan Anadolu imam hatip liselerinde açık kontenjan bulunması hâlinde, sadece diğer ortaöğretim kurumlarının 9 uncu sınıflarından </w:t>
                        </w:r>
                        <w:r w:rsidRPr="004F1F99">
                          <w:rPr>
                            <w:rFonts w:ascii="Calibri" w:eastAsia="Times New Roman" w:hAnsi="Calibri" w:cs="Calibri"/>
                            <w:lang w:eastAsia="tr-TR"/>
                          </w:rPr>
                          <w:lastRenderedPageBreak/>
                          <w:t>Bakanlıkça belirlenen esaslara göre eylül ve ekim aylarının son haftasında yapılacak yetenek sınavı ile öğrenci geçişi yapılabilir. Bu tarihten sonra diğer ortaöğretim kurumlarından öğrenci nakli ve geçişi yapılmaz.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(6) Özel ortaöğretim kurumlarından resmî ortaöğretim kurumlarına nakil ve geçişlerde programlarla kayıt ve nakil şartlarının uygunluğu esas alınır. Özel ortaöğretim kurumlarının kendi aralarındaki nakillerde ise 20/3/2012 tarihli ve 28239 sayılı Resmî Gazete’</w:t>
                        </w:r>
                        <w:r w:rsidR="00DB7467">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Özel Öğretim Kurumları Yönetmeliği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Şehit veya gazi çocuklarının nakilleri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40</w:t>
                        </w:r>
                        <w:r w:rsidRPr="004F1F99">
                          <w:rPr>
                            <w:rFonts w:ascii="Calibri" w:eastAsia="Times New Roman" w:hAnsi="Calibri" w:cs="Calibri"/>
                            <w:lang w:eastAsia="tr-TR"/>
                          </w:rPr>
                          <w:t>- </w:t>
                        </w:r>
                        <w:r w:rsidRPr="004F1F99">
                          <w:rPr>
                            <w:rFonts w:ascii="Calibri" w:eastAsia="Times New Roman" w:hAnsi="Calibri" w:cs="Calibri"/>
                            <w:b/>
                            <w:bCs/>
                            <w:lang w:eastAsia="tr-TR"/>
                          </w:rPr>
                          <w:t>(Mülga:</w:t>
                        </w:r>
                        <w:r w:rsidR="00DB7467">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Açık öğretim liselerinden örgün ortaöğretim kurumlarına nakil ve geçişler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41 –(Başlığı ile birlikte değişik:</w:t>
                        </w:r>
                        <w:r w:rsidR="00DB7467">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(1) a) </w:t>
                        </w:r>
                        <w:r w:rsidRPr="004F1F99">
                          <w:rPr>
                            <w:rFonts w:ascii="Calibri" w:eastAsia="Times New Roman" w:hAnsi="Calibri" w:cs="Calibri"/>
                            <w:b/>
                            <w:bCs/>
                            <w:lang w:eastAsia="tr-TR"/>
                          </w:rPr>
                          <w:t>(Değişik:</w:t>
                        </w:r>
                        <w:r w:rsidR="00DB7467">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Açık Öğretim Lisesi, Mesleki Açık Öğretim Lisesi veya Açık Öğretim İmam Hatip Lisesinde öğrenim görmekte iken, başarmış oldukları kredi itibarıyla örgün ortaöğretim kurumlarına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w:t>
                        </w:r>
                        <w:r w:rsidRPr="004F1F99">
                          <w:rPr>
                            <w:rFonts w:ascii="Calibri" w:eastAsia="Times New Roman" w:hAnsi="Calibri" w:cs="Calibri"/>
                            <w:b/>
                            <w:bCs/>
                            <w:lang w:eastAsia="tr-TR"/>
                          </w:rPr>
                          <w:t>(Değişik ibare:</w:t>
                        </w:r>
                        <w:r w:rsidR="00DB7467">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r w:rsidRPr="004F1F99">
                          <w:rPr>
                            <w:rFonts w:ascii="Calibri" w:eastAsia="Times New Roman" w:hAnsi="Calibri" w:cs="Calibri"/>
                            <w:lang w:eastAsia="tr-TR"/>
                          </w:rPr>
                          <w:t> </w:t>
                        </w:r>
                        <w:r w:rsidRPr="004F1F99">
                          <w:rPr>
                            <w:rFonts w:ascii="Calibri" w:eastAsia="Times New Roman" w:hAnsi="Calibri" w:cs="Calibri"/>
                            <w:u w:val="single"/>
                            <w:lang w:eastAsia="tr-TR"/>
                          </w:rPr>
                          <w:t>ortaöğretim kayıt alanı içinde tercihe bağlı olarak,</w:t>
                        </w:r>
                        <w:r w:rsidRPr="004F1F99">
                          <w:rPr>
                            <w:rFonts w:ascii="Calibri" w:eastAsia="Times New Roman" w:hAnsi="Calibri" w:cs="Calibri"/>
                            <w:lang w:eastAsia="tr-TR"/>
                          </w:rPr>
                          <w:t> öğrenci nakil ve yerleştirme komisyonu kararıyla programı ve kontenjanı uygun olan Anadolu liseleri, Anadolu imam hatip liseleri, </w:t>
                        </w:r>
                        <w:r w:rsidRPr="004F1F99">
                          <w:rPr>
                            <w:rFonts w:ascii="Calibri" w:eastAsia="Times New Roman" w:hAnsi="Calibri" w:cs="Calibri"/>
                            <w:b/>
                            <w:bCs/>
                            <w:lang w:eastAsia="tr-TR"/>
                          </w:rPr>
                          <w:t>(Değişik ibare:</w:t>
                        </w:r>
                        <w:r w:rsidR="00EB5365">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 </w:t>
                        </w:r>
                        <w:r w:rsidRPr="004F1F99">
                          <w:rPr>
                            <w:rFonts w:ascii="Calibri" w:eastAsia="Times New Roman" w:hAnsi="Calibri" w:cs="Calibri"/>
                            <w:u w:val="single"/>
                            <w:lang w:eastAsia="tr-TR"/>
                          </w:rPr>
                          <w:t>mesleki ve teknik Anadolu liselerinin Anadolu meslek programları,</w:t>
                        </w:r>
                        <w:r w:rsidRPr="004F1F99">
                          <w:rPr>
                            <w:rFonts w:ascii="Calibri" w:eastAsia="Times New Roman" w:hAnsi="Calibri" w:cs="Calibri"/>
                            <w:lang w:eastAsia="tr-TR"/>
                          </w:rPr>
                          <w:t> çok programlı Anadolu liseleri ile mesleki ve teknik eğitim merkezlerine ve mesleki eğitim merkezlerine nakil ve geçiş yapabilirler.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 </w:t>
                        </w:r>
                        <w:r w:rsidRPr="004F1F99">
                          <w:rPr>
                            <w:rFonts w:ascii="Calibri" w:eastAsia="Times New Roman" w:hAnsi="Calibri" w:cs="Calibri"/>
                            <w:b/>
                            <w:bCs/>
                            <w:lang w:eastAsia="tr-TR"/>
                          </w:rPr>
                          <w:t>(Ek cümle:RG-26/3/2017-30019)</w:t>
                        </w:r>
                        <w:r w:rsidRPr="004F1F99">
                          <w:rPr>
                            <w:rFonts w:ascii="Calibri" w:eastAsia="Times New Roman" w:hAnsi="Calibri" w:cs="Calibri"/>
                            <w:lang w:eastAsia="tr-TR"/>
                          </w:rPr>
                          <w:t> Mesleki eğitim merkezine nakillerde kredi sayısına bakılmaz.</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Nakil ve geçişlerde muafiyet ve sorumluluk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42</w:t>
                        </w:r>
                        <w:r w:rsidRPr="004F1F99">
                          <w:rPr>
                            <w:rFonts w:ascii="Calibri" w:eastAsia="Times New Roman" w:hAnsi="Calibri" w:cs="Calibri"/>
                            <w:lang w:eastAsia="tr-TR"/>
                          </w:rPr>
                          <w:t>- (1) Nakil isteği kabul edilen öğrencilerin önceki okulunda görmüş olduğu dersler, yeni okulun dersleriyle sınıf seviyesinde karşılaştırılır. Sınıf seviyesinde toplam ders saatinde ve zorunlu derslerde (ortak/alan/dal dersleri) eksiklik ya da başarısızlık bulunması halinde;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Sınıf veya sınıflar bazında eksik olan ders saatleri, yeni okulun haftalık ders saati toplamı esas alınarak, öğrenciler yeni okulunda seçtiği derslerden sorumlu tutulur ve bu derslerden sorumluluk sınav döneminde sınava alınırlar. Öğrenci yeni okulunun haftalık ders çizelgesinde yer almayan önceki okuluna ait sorumlu olduğu derslerden ise muaf tutulur.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Öğrenciler görmediği derslerle gördüğü hâlde haftalık ders saati sayısındaki eksikliğin bir saatten fazla olduğu zorunlu (ortak/alan/dal dersleri) derslerden sorumlu tutulur ve bu derslerden sorumluluk sınav dönemlerinde sınava alınırlar. Ancak önceki okulun seçmeli dersleri arasında bulunan derslerin, yeni okulun zorunlu (ortak/alan/dal dersleri) dersleriyle ilişkilendirilmesi halinde öğrenciler bu derslerden sorumlu tutulmazlar.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Nakil yapan öğrencilerin yılsonu başarı durumları yeni okulun haftalık ders çizelgesindeki dersler ve ders saatleri dikkate alınarak yeniden hesaplanır. Bunların yeni okulundaki derslerle ilişkilendirilemeyen önceki okulunda başarılı olduğu dersler de yılsonu başarı puanının belirlenmesinde dikkate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(Ek: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37 nci maddenin ikinci fıkrasının (c) bendi kapsamında nakil ve geçişi yapılanların mesleki seviyeleri esas alınarak belirlenecek sınıftan itibaren eğitimlerine devamları sağlanır. Meslek seviyelerinin belirlenmesi amacıyla il/ilçe millî eğitim müdürlüğünce belirlenecek okul/kurum müdürlüklerinde ilgili alan öğretmenlerinden komisyonlar oluşturulur. Bu komisyonlarca, aynı alan/dalda mesleki eğitim görmüş olanların seviyesi daha önce gördükleri ders içerikleri ve başarı durumlarına göre, daha önce mesleki eğitim görmeyenler ile farklı alan/dalda mesleki eğitime devam etmek isteyenlerin ise yapılacak seviye sınavına göre devam edecekleri sınıflar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DÖRDÜNCÜ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Öğrenci Başarısının Değerlendirilmesi</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BİRİNCİ BÖLÜM</w:t>
                        </w:r>
                      </w:p>
                      <w:p w:rsidR="004F1F99" w:rsidRDefault="004F1F99" w:rsidP="004F1F99">
                        <w:pPr>
                          <w:spacing w:after="0" w:line="240" w:lineRule="auto"/>
                          <w:ind w:firstLine="567"/>
                          <w:jc w:val="center"/>
                          <w:rPr>
                            <w:rFonts w:ascii="Calibri" w:eastAsia="Times New Roman" w:hAnsi="Calibri" w:cs="Calibri"/>
                            <w:b/>
                            <w:bCs/>
                            <w:lang w:eastAsia="tr-TR"/>
                          </w:rPr>
                        </w:pPr>
                        <w:r w:rsidRPr="004F1F99">
                          <w:rPr>
                            <w:rFonts w:ascii="Calibri" w:eastAsia="Times New Roman" w:hAnsi="Calibri" w:cs="Calibri"/>
                            <w:b/>
                            <w:bCs/>
                            <w:lang w:eastAsia="tr-TR"/>
                          </w:rPr>
                          <w:t>Ölçme ve Değerlendirme</w:t>
                        </w:r>
                      </w:p>
                      <w:p w:rsidR="00264C9A" w:rsidRPr="004F1F99" w:rsidRDefault="00264C9A" w:rsidP="004F1F99">
                        <w:pPr>
                          <w:spacing w:after="0" w:line="240" w:lineRule="auto"/>
                          <w:ind w:firstLine="567"/>
                          <w:jc w:val="center"/>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Ölçme ve değerlendirmenin genel esasları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43</w:t>
                        </w:r>
                        <w:r w:rsidRPr="004F1F99">
                          <w:rPr>
                            <w:rFonts w:ascii="Calibri" w:eastAsia="Times New Roman" w:hAnsi="Calibri" w:cs="Calibri"/>
                            <w:lang w:eastAsia="tr-TR"/>
                          </w:rPr>
                          <w:t>-  (1) Öğrenci başarısının ölçme ve değerlendirilmesinde aşağıdaki esaslar gözetilir.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Ders yılı, ölçme ve değerlendirme bakımından birbirini tamamlayan iki dönemden oluşur.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Öğrencilerin başarısı; öğretim programı öğrenme kazanımları esas alınarak dersin özelliğine göre yazılı sınavlar, uygulamalı sınavlar, performans çalışmaları ve projeler ile işletmelerde beceri eğitiminde/stajda alınan puanlara göre tespit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Sınav soruları, öğretim programlarında belirtilen genel ve özel amaçlarıyla öğrenme kazanımları esas alınarak hazırlanır.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Öğretmen, ölçme ve değerlendirme yöntem ve araçlarıyla öğrencinin programlarda amaçlanan bilgi ve becerileri kazanıp kazanmadığını sürekli izler ve değerlendirir.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Öğrencilerin durumunu belirlemeye yönelik faaliyetler, ders ve etkinliklere katılım ile performans çalışmalarından oluşur.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Öğrencilerin başarısının belirlenmesinde, eleştirel ve yaratıcı düşünme, araştırma, sorgulama, problem çözme ve benzeri becerileri ölçen araç ve yöntemlere önem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Öğrencilerin başarısının ölçülmesinde, </w:t>
                        </w:r>
                        <w:r w:rsidRPr="004F1F99">
                          <w:rPr>
                            <w:rFonts w:ascii="Calibri" w:eastAsia="Times New Roman" w:hAnsi="Calibri" w:cs="Calibri"/>
                            <w:b/>
                            <w:bCs/>
                            <w:lang w:eastAsia="tr-TR"/>
                          </w:rPr>
                          <w:t>(Değişik ibare:</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geçerlik, güvenirlik</w:t>
                        </w:r>
                        <w:r w:rsidRPr="004F1F99">
                          <w:rPr>
                            <w:rFonts w:ascii="Calibri" w:eastAsia="Times New Roman" w:hAnsi="Calibri" w:cs="Calibri"/>
                            <w:lang w:eastAsia="tr-TR"/>
                          </w:rPr>
                          <w:t> ve kullanışlılık özellikleri açısından uygun ölçme araçları kullanılır. Ölçme aracının özelliğine göre cevap anahtarı, dereceli puanlama anahtarı ya da kontrol listeleri hazırlanır ve kullanılır.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Kaynaştırma yoluyla eğitim ve öğretimlerine devam eden öğrencilere yönelik ölçme değerlendirmede Bireyselleştirilmiş Eğitim Programı (BEP) esas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w:t>
                        </w:r>
                        <w:r w:rsidRPr="004F1F99">
                          <w:rPr>
                            <w:rFonts w:ascii="Calibri" w:eastAsia="Times New Roman" w:hAnsi="Calibri" w:cs="Calibri"/>
                            <w:b/>
                            <w:bCs/>
                            <w:lang w:eastAsia="tr-TR"/>
                          </w:rPr>
                          <w:t>(Ek: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İl ölçme değerlendirme merkezlerince öğrencilerin öğrenme eksikliklerini belirlemek ve izlemek üzere il/ilçe düzeyinde ölçme değerlendirme faaliyetleri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Puanla değerlendirme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44</w:t>
                        </w:r>
                        <w:r w:rsidRPr="004F1F99">
                          <w:rPr>
                            <w:rFonts w:ascii="Calibri" w:eastAsia="Times New Roman" w:hAnsi="Calibri" w:cs="Calibri"/>
                            <w:lang w:eastAsia="tr-TR"/>
                          </w:rPr>
                          <w:t>- (1) Sınav, performans çalışması, proje ve uygulamalar 100 tam puan üzerinden değerlendirilir. Değerlendirme sonuçları e-Okul sistemine işlenir.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Puan değerleri ve dereceleri aşağıdaki gibidir.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tbl>
                        <w:tblPr>
                          <w:tblW w:w="4313"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2207"/>
                          <w:gridCol w:w="2106"/>
                        </w:tblGrid>
                        <w:tr w:rsidR="004F1F99" w:rsidRPr="004F1F99" w:rsidTr="00FF770F">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Puan</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Derece</w:t>
                              </w:r>
                            </w:p>
                          </w:tc>
                        </w:tr>
                        <w:tr w:rsidR="004F1F99" w:rsidRPr="004F1F99" w:rsidTr="00FF770F">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85,00 - 100</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Pekiyi</w:t>
                              </w:r>
                            </w:p>
                          </w:tc>
                        </w:tr>
                        <w:tr w:rsidR="004F1F99" w:rsidRPr="004F1F99" w:rsidTr="00FF770F">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70,00 - 84,99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İyi</w:t>
                              </w:r>
                            </w:p>
                          </w:tc>
                        </w:tr>
                        <w:tr w:rsidR="004F1F99" w:rsidRPr="004F1F99" w:rsidTr="00FF770F">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60,00 - 69,99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Orta</w:t>
                              </w:r>
                            </w:p>
                          </w:tc>
                        </w:tr>
                        <w:tr w:rsidR="004F1F99" w:rsidRPr="004F1F99" w:rsidTr="00FF770F">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50,00 - 59,99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Geçer</w:t>
                              </w:r>
                            </w:p>
                          </w:tc>
                        </w:tr>
                        <w:tr w:rsidR="004F1F99" w:rsidRPr="004F1F99" w:rsidTr="00FF770F">
                          <w:trPr>
                            <w:tblCellSpacing w:w="15" w:type="dxa"/>
                            <w:jc w:val="center"/>
                          </w:trPr>
                          <w:tc>
                            <w:tcPr>
                              <w:tcW w:w="216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0 - 49,99</w:t>
                              </w:r>
                            </w:p>
                          </w:tc>
                          <w:tc>
                            <w:tcPr>
                              <w:tcW w:w="206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Geçmez</w:t>
                              </w:r>
                            </w:p>
                          </w:tc>
                        </w:tr>
                      </w:tbl>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İKİNCİ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Sınavlar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Yazılı ve uygulamalı sınavlar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45</w:t>
                        </w:r>
                        <w:r w:rsidRPr="004F1F99">
                          <w:rPr>
                            <w:rFonts w:ascii="Calibri" w:eastAsia="Times New Roman" w:hAnsi="Calibri" w:cs="Calibri"/>
                            <w:lang w:eastAsia="tr-TR"/>
                          </w:rPr>
                          <w:t>- (1) Derslerin özelliğine göre bir dönemde yapılacak yazılı ve uygulamalı sınavlarla ilgili olarak aşağıdaki esaslara uyulur.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w:t>
                        </w:r>
                        <w:r w:rsidRPr="004F1F99">
                          <w:rPr>
                            <w:rFonts w:ascii="Calibri" w:eastAsia="Times New Roman" w:hAnsi="Calibri" w:cs="Calibri"/>
                            <w:b/>
                            <w:bCs/>
                            <w:lang w:eastAsia="tr-TR"/>
                          </w:rPr>
                          <w:t> (Değişik: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Haftalık ders saati sayısına bakılmaksızın her dersten en az iki sınav yapılması esastır. Her dönem başında sınav sayısı eğitim kurumu alan zümrelerince, sınav tarihleri ise zümre başkanları kurulunca belirlenir ve okul müdürünün onayından sonra e-Okul sistemi üzerinden ilan edilir. Sınavlarla ilgili gerekli tedbirler okul müdürlüğünce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değerlendirilerek konu ve kazanım eksikliği giderilir. Mesleki ve teknik ortaöğretim kurumlarından, yoğunlaştırılmış eğitim programı uygulanan alanlar hariç, işletmelerde mesleki eğitime öğrenci gönderilen sınıflarda ve mesleki eğitim merkezlerinde ortak sınav yapılmaz.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(Değişik: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Yazılı sınavlar; gerektiğinde okul, eğitim bölgesi, ilçe, il ve ülke genelinde ortak sınavlar şeklinde yapılabilir. Bu sınavların uygulanmasına ilişkin iş ve işlemler Bakanlıkça hazırlanan yönerge ve/veya kılavuz ile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Zorunlu hâller dışında yazılı sınav süresi bir ders saatini aşamaz.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d) Soruların, bir önceki sınavdan sonra işlenen konulara ağırlık verilmek suretiyle geriye doğru azalan bir oranda tüm konuları kapsaması esastır.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Sınavlardan önce sorularla birlikte cevap anahtarları da soru tiplerine göre ayrıntılı olarak hazırlanır ve sınav kâğıtlarıyla birlikte saklanır. Cevap anahtarında her soruya verilecek puan, ayrıntılı olarak belirtilir.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w:t>
                        </w:r>
                        <w:r w:rsidRPr="004F1F99">
                          <w:rPr>
                            <w:rFonts w:ascii="Calibri" w:eastAsia="Times New Roman" w:hAnsi="Calibri" w:cs="Calibri"/>
                            <w:b/>
                            <w:bCs/>
                            <w:lang w:eastAsia="tr-TR"/>
                          </w:rPr>
                          <w:t> (Değişik: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Uygulamalı nitelikteki dersler ile Kur’an-ı Kerim dersi sınavları, her dönemde iki defadan az olmamak üzere ve dersin özelliğine göre yazılı ve uygulamalı olarak veya bunlardan yalnızca biriyle ortak olarak ya da ayrı ayrı yapılabilir. Sınavların şekli, sayısı ve uygulamalı sınavların süresiyle hangi derslerde uygulamalı sınav yapılacağı zümre öğretmenler kurulunda belirlenir, okul müdürünün onayına bağlı olarak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Bir sınıfta bir günde yapılacak yazılı ve uygulamalı sınavların sayısının ikiyi geçmemesi esastır. Ancak zorunlu hâllerde fazladan bir sınav daha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ğ)Kaynaştırma yoluyla eğitimlerine devam eden öğrencilerin başarılarının değerlendirilmesinde Bireyselleştirilmiş Eğitim Programında (BEP) yer alan amaçlar esas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w:t>
                        </w:r>
                        <w:r w:rsidRPr="004F1F99">
                          <w:rPr>
                            <w:rFonts w:ascii="Calibri" w:eastAsia="Times New Roman" w:hAnsi="Calibri" w:cs="Calibri"/>
                            <w:b/>
                            <w:bCs/>
                            <w:lang w:eastAsia="tr-TR"/>
                          </w:rPr>
                          <w:t>(Ek: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Yabancı dil derslerinin sınavları dinleme, konuşma, okuma ve yazma becerilerini ölçmek için yazılı ve uygulamalı olarak yapılır.</w:t>
                        </w:r>
                      </w:p>
                      <w:p w:rsidR="001118C4"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w:t>
                        </w:r>
                        <w:r w:rsidRPr="004F1F99">
                          <w:rPr>
                            <w:rFonts w:ascii="Calibri" w:eastAsia="Times New Roman" w:hAnsi="Calibri" w:cs="Calibri"/>
                            <w:b/>
                            <w:bCs/>
                            <w:lang w:eastAsia="tr-TR"/>
                          </w:rPr>
                          <w:t>(Ek cümle:</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Sınavlar her alanın öğretim programlarında öngörülen ölçme ve değerlendirme ölçütlerine göre yapılır. </w:t>
                        </w:r>
                        <w:r w:rsidRPr="004F1F99">
                          <w:rPr>
                            <w:rFonts w:ascii="Calibri" w:eastAsia="Times New Roman" w:hAnsi="Calibri" w:cs="Calibri"/>
                            <w:b/>
                            <w:bCs/>
                            <w:lang w:eastAsia="tr-TR"/>
                          </w:rPr>
                          <w:t>(Mülga ibare:</w:t>
                        </w:r>
                        <w:r w:rsidR="00487DC6">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sınavların açık uçlu maddelerden oluşan yazılı yoklama şeklinde yapılması esastır. Ancak her dersin sınavlarından biri kısa cevaplı, doğru-yanlış, eşleştirmeli veya çoktan seçmeli testlerle de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Beceri sınavı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46</w:t>
                        </w:r>
                        <w:r w:rsidRPr="004F1F99">
                          <w:rPr>
                            <w:rFonts w:ascii="Calibri" w:eastAsia="Times New Roman" w:hAnsi="Calibri" w:cs="Calibri"/>
                            <w:lang w:eastAsia="tr-TR"/>
                          </w:rPr>
                          <w:t>- (1) İşletmelerde mesleki eğitim gören öğrenciler, beceri eğitiminin değerlendirilmesi amacıyla ders yılının son haftasında beceri sınavına alınırlar. Öğrenciler bu süre içerisinde izinli sayılır. Bu sınav, dersin özelliğine göre komisyonca alınacak karar doğrultusunda uygulamalı ve/veya yazılı olarak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Öğretim programlarında birden fazla uygulamalı ders bulunan alanlarda, işletmede eğitimi yapılan her ders için beceri sınavı, sınav komisyonunun kararına göre birlikte veya ayrı ayrı yapılabilir. Birlikte yapılan sınavların değerlendirmesi ayrı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Sektörün özelliği, çalışma ve kapasite durumuyla kurum ve iklim şartları da dikkate alınarak yılın belli zamanlarında faal olan ve beceri eğitimi süresi, ders yılı süresini aşan meslek alanlarındaki beceri sınavı, beceri eğitiminin bitimini izleyen hafta içinde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Beceri sınavları, işletmenin usta öğreticileri veya eğitici personeli ile ilgili alanın alan/bölüm/atölye/laboratuvar şeflerinden birisi, alan öğretmenlerinin ve o meslek alanındaki/dalındaki işveren kuruluşunu temsil eden üyelerden oluşturulan komisyon tarafından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Beceri sınav puanı, iş dosyası ve sınav değerlendirilmesi sonucu takdir edilen puanların toplamıdır. Beceri sınavı 100 puan üzerinden değerlendirilir. Bunun yüzde 80’i sınav, yüzde 20’si de iş dosyasına takdir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İşletmeye gönderilemeyen öğrenciler için okulda yüz yüze eğitimini aldıkları alan/dal derslerinden beceri sınavı yapılmaz.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w:t>
                        </w:r>
                        <w:r w:rsidRPr="004F1F99">
                          <w:rPr>
                            <w:rFonts w:ascii="Calibri" w:eastAsia="Times New Roman" w:hAnsi="Calibri" w:cs="Calibri"/>
                            <w:b/>
                            <w:bCs/>
                            <w:lang w:eastAsia="tr-TR"/>
                          </w:rPr>
                          <w:t>(Ek:</w:t>
                        </w:r>
                        <w:r w:rsidR="001118C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merkezine devam eden öğrenciler, </w:t>
                        </w:r>
                        <w:r w:rsidRPr="004F1F99">
                          <w:rPr>
                            <w:rFonts w:ascii="Calibri" w:eastAsia="Times New Roman" w:hAnsi="Calibri" w:cs="Calibri"/>
                            <w:b/>
                            <w:bCs/>
                            <w:lang w:eastAsia="tr-TR"/>
                          </w:rPr>
                          <w:t>(Değişik ibare:</w:t>
                        </w:r>
                        <w:r w:rsidR="001118C4">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11 inci</w:t>
                        </w:r>
                        <w:r w:rsidR="001118C4">
                          <w:rPr>
                            <w:rFonts w:ascii="Calibri" w:eastAsia="Times New Roman" w:hAnsi="Calibri" w:cs="Calibri"/>
                            <w:u w:val="single"/>
                            <w:lang w:eastAsia="tr-TR"/>
                          </w:rPr>
                          <w:t xml:space="preserve"> </w:t>
                        </w:r>
                        <w:r w:rsidRPr="004F1F99">
                          <w:rPr>
                            <w:rFonts w:ascii="Calibri" w:eastAsia="Times New Roman" w:hAnsi="Calibri" w:cs="Calibri"/>
                            <w:lang w:eastAsia="tr-TR"/>
                          </w:rPr>
                          <w:t>sınıftan itibaren her ders yılı sonunda yılsonu beceri sınavına alınır. 11 inci sınıfın sonunda girilen beceri sınavı kalfalık, 12 nci sınıfın sonunda girilen beceri sınavı ustalık sınavı olarak uygulanır. Kalfalık ve ustalık sınavları il istihdam ve mesleki eğitim kurulunun uygun görüşü alınarak ilgili meslek odasının koordinesinde yapılabilir. Sınava girecek öğrenci sayısının fazla olduğu alan/dallarda; alanın özelliğine bağlı olarak zümre toplantısında alınacak karara göre birden fazla komisyon kurulabilir.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w:t>
                        </w:r>
                        <w:r w:rsidRPr="004F1F99">
                          <w:rPr>
                            <w:rFonts w:ascii="Calibri" w:eastAsia="Times New Roman" w:hAnsi="Calibri" w:cs="Calibri"/>
                            <w:b/>
                            <w:bCs/>
                            <w:lang w:eastAsia="tr-TR"/>
                          </w:rPr>
                          <w:t>(Ek:</w:t>
                        </w:r>
                        <w:r w:rsidR="001118C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merkezlerinde aynı meslek alan/dalının yılsonu beceri sınavı için birden fazla sınav komisyonu oluşturulabileceği gibi değişik meslek alan/dallarının genel bilgi dersleri, ortak okutulan meslek dersleri ve aynı alan/dalda okutulan birden fazla meslek dersinin sınavları tek oturumda aynı sınav komisyonu tarafından yapılabilir. Aynı oturumda yapılan farklı derslerin sınavları ayrı ayrı değerlendirilir.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w:t>
                        </w:r>
                        <w:r w:rsidRPr="004F1F99">
                          <w:rPr>
                            <w:rFonts w:ascii="Calibri" w:eastAsia="Times New Roman" w:hAnsi="Calibri" w:cs="Calibri"/>
                            <w:b/>
                            <w:bCs/>
                            <w:lang w:eastAsia="tr-TR"/>
                          </w:rPr>
                          <w:t>(Ek:</w:t>
                        </w:r>
                        <w:r w:rsidR="001118C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Birden fazla kurumun bulunduğu yerleşim merkezlerinde yapılacak beceri sınavları, millî eğitim müdürlüğünün planlaması, il istihdam ve mesleki eğitim kurulunun onayı ile uygun bulunacak bir kurumda yapılabilir. Bu durumda sınav sonuçları sınavın yapıldığı kurum tarafından ilgililerin kayıtlı olduğu merkez müdürlüğüne bildirilir.</w:t>
                        </w:r>
                      </w:p>
                      <w:p w:rsidR="00382758"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(10) </w:t>
                        </w:r>
                        <w:r w:rsidRPr="004F1F99">
                          <w:rPr>
                            <w:rFonts w:ascii="Calibri" w:eastAsia="Times New Roman" w:hAnsi="Calibri" w:cs="Calibri"/>
                            <w:b/>
                            <w:bCs/>
                            <w:lang w:eastAsia="tr-TR"/>
                          </w:rPr>
                          <w:t>(Ek:</w:t>
                        </w:r>
                        <w:r w:rsidR="001118C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Sınav komisyonu üyesi sektör temsilcisinin herhangi bir nedenle göreve gelememesi durumunda sınavın, komisyonun mevcut üyeleriyle yürütülmesi sağlanır.</w:t>
                        </w:r>
                      </w:p>
                      <w:p w:rsidR="00382758" w:rsidRDefault="00382758" w:rsidP="004F1F99">
                        <w:pPr>
                          <w:spacing w:after="0" w:line="240" w:lineRule="auto"/>
                          <w:ind w:firstLine="567"/>
                          <w:jc w:val="both"/>
                          <w:rPr>
                            <w:rFonts w:ascii="Calibri" w:eastAsia="Times New Roman" w:hAnsi="Calibri" w:cs="Calibri"/>
                            <w:lang w:eastAsia="tr-TR"/>
                          </w:rPr>
                        </w:pPr>
                      </w:p>
                      <w:p w:rsidR="00382758" w:rsidRDefault="00382758" w:rsidP="004F1F99">
                        <w:pPr>
                          <w:spacing w:after="0" w:line="240" w:lineRule="auto"/>
                          <w:ind w:firstLine="567"/>
                          <w:jc w:val="both"/>
                          <w:rPr>
                            <w:rFonts w:ascii="Calibri" w:eastAsia="Times New Roman" w:hAnsi="Calibri" w:cs="Calibri"/>
                            <w:lang w:eastAsia="tr-TR"/>
                          </w:rPr>
                        </w:pPr>
                      </w:p>
                      <w:p w:rsidR="00382758" w:rsidRDefault="00382758"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Sınav sonuçlarının değerlendirilmesi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47</w:t>
                        </w:r>
                        <w:r w:rsidRPr="004F1F99">
                          <w:rPr>
                            <w:rFonts w:ascii="Calibri" w:eastAsia="Times New Roman" w:hAnsi="Calibri" w:cs="Calibri"/>
                            <w:lang w:eastAsia="tr-TR"/>
                          </w:rPr>
                          <w:t>- (1) Ölçme sonuçları, eğitim ve öğretimin amaçlarına ve derslerin programlarındaki kazanımlara ne ölçüde ulaşıldığını tespit etmek, ulaşılamayan kazanımlarla ilgili olarak ne gibi tedbirlerin alınması gerektiğini ortaya çıkarmak amacıyla kullanılır.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Öğretmenler, başarıyı etkileyen ve yeterince ulaşılamayan kazanımları belirleyerek konuları yeniden işlemek ve öğrencilere alıştırma çalışmaları yaptırmaya yönelik tedbirler alırlar.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(Mülga:</w:t>
                        </w:r>
                        <w:r w:rsidR="007A16B4">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Sınavlara katılmayanlar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48</w:t>
                        </w:r>
                        <w:r w:rsidRPr="004F1F99">
                          <w:rPr>
                            <w:rFonts w:ascii="Calibri" w:eastAsia="Times New Roman" w:hAnsi="Calibri" w:cs="Calibri"/>
                            <w:lang w:eastAsia="tr-TR"/>
                          </w:rPr>
                          <w:t>- (1)</w:t>
                        </w:r>
                        <w:r w:rsidRPr="004F1F99">
                          <w:rPr>
                            <w:rFonts w:ascii="Calibri" w:eastAsia="Times New Roman" w:hAnsi="Calibri" w:cs="Calibri"/>
                            <w:b/>
                            <w:bCs/>
                            <w:lang w:eastAsia="tr-TR"/>
                          </w:rPr>
                          <w:t> (Değişik:</w:t>
                        </w:r>
                        <w:r w:rsidR="007A16B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Sınavlara katılmayan, performans çalışmasını yerine getirmeyen veya projesini zamanında teslim etmeyen öğrencilerden, özrünü 36 ncı maddenin yedinci fıkrasına göre belgelendirenlerin mazeret sınavı ilgili zümrenin belirleyeceği bir zamanda önceden duyurularak bir defaya mahsus yapılır. Performans çalışması veya projesi kabul edilir. Ancak birinci dönemdeki özürler için belirlenen süre birinci dönemi, ikinci dönemdeki özürler için belirlenen süre ikinci dönemi aşamaz.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(Değişik:</w:t>
                        </w:r>
                        <w:r w:rsidR="007A16B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Özürleri nedeniyle sorumluluk sınavına katılamayan ve özürleri kabul edilen öğrencilerin sorumluluk sınavları ilgili dönem içerisinde okul yönetimince yeniden belirlenen günlerde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Özürleri nedeniyle yılsonu beceri sınavına katılamayanlara; özrün sınav günü mesai saatinin bitimine kadar kurum müdürlüğüne bildirilmesi ve en geç beş iş günü içinde belgelendirilmesi kaydıyla kurum müdürlüğünce öğretmenler tatile girmeden önce uygun görülecek bir tarihte, özrün süresi öğretmenlerin tatile girdiği tarihten sonraya rastlayan öğrenciler ise yeni ders yılının başlamasından önce sınava alınırlar.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007A16B4">
                          <w:rPr>
                            <w:rFonts w:ascii="Calibri" w:eastAsia="Times New Roman" w:hAnsi="Calibri" w:cs="Calibri"/>
                            <w:lang w:eastAsia="tr-TR"/>
                          </w:rPr>
                          <w:t xml:space="preserve"> </w:t>
                        </w:r>
                        <w:r w:rsidRPr="004F1F99">
                          <w:rPr>
                            <w:rFonts w:ascii="Calibri" w:eastAsia="Times New Roman" w:hAnsi="Calibri" w:cs="Calibri"/>
                            <w:b/>
                            <w:bCs/>
                            <w:lang w:eastAsia="tr-TR"/>
                          </w:rPr>
                          <w:t>(Değişik:</w:t>
                        </w:r>
                        <w:r w:rsidR="007A16B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Geçerli özrü olmadan sınava katılmayan, projesini vermeyen ve performans çalışmasını yerine getirmeyen öğrenciler ile kopya çekenlerin durumları puanla değerlendirilmez. Puan hanesine; sınava katılmayan, projesini vermeyen ve performans çalışmasını yerine getirmeyenler için “G” ve kopya çekenler için “K” olarak belirtilir ve aritmetik ortalamaya dâhil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w:t>
                        </w:r>
                        <w:r w:rsidRPr="004F1F99">
                          <w:rPr>
                            <w:rFonts w:ascii="Calibri" w:eastAsia="Times New Roman" w:hAnsi="Calibri" w:cs="Calibri"/>
                            <w:b/>
                            <w:bCs/>
                            <w:lang w:eastAsia="tr-TR"/>
                          </w:rPr>
                          <w:t>(Ek: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w:t>
                        </w:r>
                        <w:r w:rsidRPr="004F1F99">
                          <w:rPr>
                            <w:rFonts w:ascii="Calibri" w:eastAsia="Times New Roman" w:hAnsi="Calibri" w:cs="Calibri"/>
                            <w:b/>
                            <w:bCs/>
                            <w:lang w:eastAsia="tr-TR"/>
                          </w:rPr>
                          <w:t> </w:t>
                        </w:r>
                        <w:r w:rsidRPr="004F1F99">
                          <w:rPr>
                            <w:rFonts w:ascii="Calibri" w:eastAsia="Times New Roman" w:hAnsi="Calibri" w:cs="Calibri"/>
                            <w:lang w:eastAsia="tr-TR"/>
                          </w:rPr>
                          <w:t>Öğrenciler, raporlu ve izinli oldukları günlerde yazılı ve uygulamalı sınavlara alınmazlar.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Ölçme ve değerlendirme sonuçlarının duyurulması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49</w:t>
                        </w:r>
                        <w:r w:rsidRPr="004F1F99">
                          <w:rPr>
                            <w:rFonts w:ascii="Calibri" w:eastAsia="Times New Roman" w:hAnsi="Calibri" w:cs="Calibri"/>
                            <w:lang w:eastAsia="tr-TR"/>
                          </w:rPr>
                          <w:t>- (1) Öğretmenler sınav, performans çalışması ve projelerin sonuçlarını öğrencilere bildirir ve sınav analizlerine göre ortak hataları açıklar.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Yazılı sınav, uygulama, performans çalışması ve projelerin değerlendirme sonuçları, yazılı sınavın yapıldığı tarih veya performans çalışmasının, uygulamanın yahut projenin teslim tarihini takip eden 10 işgünü içinde öğrenciye duyurulur ve e-Okul sistemine işlenir.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w:t>
                        </w:r>
                        <w:r w:rsidRPr="004F1F99">
                          <w:rPr>
                            <w:rFonts w:ascii="Calibri" w:eastAsia="Times New Roman" w:hAnsi="Calibri" w:cs="Calibri"/>
                            <w:b/>
                            <w:bCs/>
                            <w:lang w:eastAsia="tr-TR"/>
                          </w:rPr>
                          <w:t> (Değişik: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Öğrencilerin talebi hâlinde proje, performans çalışmaları ve sınav evrakı ders öğretmeni/öğretmenleri tarafından öğrencilerle birlikte bir defa daha incelenir.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(Değişik: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branştan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ncı madde kapsamında komisyon tarafından yapılan beceri sınavlarına yönelik itiraz yalnız iş dosyasının değerlendirmesi için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(5) Uygun görülen performans çalışması ve projeler, öğrencileri özendirmek amacıyla sınıf veya okulun uygun yerinde sergilenebilir.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Performans çalışması, proje ve diğer çalışmalar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50</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sz w:val="18"/>
                            <w:szCs w:val="18"/>
                            <w:lang w:eastAsia="tr-TR"/>
                          </w:rPr>
                          <w:t> </w:t>
                        </w:r>
                        <w:r w:rsidRPr="004F1F99">
                          <w:rPr>
                            <w:rFonts w:ascii="Calibri" w:eastAsia="Times New Roman" w:hAnsi="Calibri" w:cs="Calibri"/>
                            <w:lang w:eastAsia="tr-TR"/>
                          </w:rPr>
                          <w:t>Sınıf/şube rehber öğretmenleri, öğrencilerin proje hazırlama taleplerini ilgi, yetenek, beceri ve başarı durumlarını dikkate alarak dersler bazında dengeli bir şekilde dağılımına özen gösterir.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Öğrencilerin ders yılı içinde ulusal ve uluslararası yarışmalarda elde ettikleri başarılar, ilgili dersin proje veya performans çalışması olarak tam puanla değerlendirilir.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Öğrencilerin hangi dersten/derslerden proje hazırlayacakları sınıf rehber öğretmenleri tarafından okul yönetimine bildirilir.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(4) Proje ve seminer çalışmalarında öğrencilerin laboratuvar, bilgisayar, internet, kitaplık, spor salonu ve konferans salonu gibi imkânlardan etkili ve verimli şekilde yararlanmaları için okul yönetimi tarafından gerekli tedbirler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İşbirliği çerçevesinde, ilgili makamlardan izin ve onay alınmak şartıyla okulun amaçlarına uygun konferans ve seminerler düzenlenebilir.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Topluma hizmet etkinliklerine önem verilir. Öğrencilerin bu etkinliklere katılmalarını teşvik etmek amacıyla okul yönetimince gerekli tedbirler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Proje ve performans çalışması puanla değerlendirilir. Topluma hizmet etkinlikleri ve diğer çalışmalar puanla değerlendirilmez; ancak öğrencilerin mezuniyetlerinde belgelendirilir.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w:t>
                        </w:r>
                        <w:r w:rsidRPr="004F1F99">
                          <w:rPr>
                            <w:rFonts w:ascii="Calibri" w:eastAsia="Times New Roman" w:hAnsi="Calibri" w:cs="Calibri"/>
                            <w:b/>
                            <w:bCs/>
                            <w:lang w:eastAsia="tr-TR"/>
                          </w:rPr>
                          <w:t>(Değişik: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Her dönemde tüm derslerden iki performans puanı verilir. </w:t>
                        </w:r>
                        <w:r w:rsidRPr="004F1F99">
                          <w:rPr>
                            <w:rFonts w:ascii="Calibri" w:eastAsia="Times New Roman" w:hAnsi="Calibri" w:cs="Calibri"/>
                            <w:b/>
                            <w:bCs/>
                            <w:lang w:eastAsia="tr-TR"/>
                          </w:rPr>
                          <w:t>(Ek cümle:</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w:t>
                        </w:r>
                        <w:r w:rsidRPr="004F1F99">
                          <w:rPr>
                            <w:rFonts w:ascii="Calibri" w:eastAsia="Times New Roman" w:hAnsi="Calibri" w:cs="Calibri"/>
                            <w:b/>
                            <w:bCs/>
                            <w:lang w:eastAsia="tr-TR"/>
                          </w:rPr>
                          <w:t>(Ek: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öğrencilerine sadece derse hazırlık, devam, aktif katılım ve örnek davranışlarına göre performans puanı verilir.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ÜÇÜNCÜ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Sınıf Geçme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Dönem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51</w:t>
                        </w:r>
                        <w:r w:rsidRPr="004F1F99">
                          <w:rPr>
                            <w:rFonts w:ascii="Calibri" w:eastAsia="Times New Roman" w:hAnsi="Calibri" w:cs="Calibri"/>
                            <w:lang w:eastAsia="tr-TR"/>
                          </w:rPr>
                          <w:t>- (1) Bir dersin dönem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Sınavlardan alınan puanların,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Performans çalışması puanının/puanlarının,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Varsa proje puanının,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Mesleki ve teknik ortaöğretim kurumlarında okutulan uygulamalı derslerde ayrıca hizmet ve/veya temrin puanlarının aritmetik ortalamasından elde edilen puanın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aritmetik ortalaması alınarak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İşletmelerde beceri eğitiminde dönem puanı, işletmedeki eğitim süresince öğretmen, usta öğretici veya eğitici personel tarafından temrin, proje, iş, deney ve hizmet değerlendirmesinden verilen puanlar, varsa telafi eğitimi süresince okulda temrin, proje, iş ve hizmetlerden aldıkları puanlar ve alanıyla ilgili yarışmalarda alınan ve işletmeye bildirilen puanların aritmetik ortalamasıdır.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Aritmetik ortalama alınırken bölme işlemi virgülden sonra iki basamak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w:t>
                        </w:r>
                        <w:r w:rsidRPr="004F1F99">
                          <w:rPr>
                            <w:rFonts w:ascii="Calibri" w:eastAsia="Times New Roman" w:hAnsi="Calibri" w:cs="Calibri"/>
                            <w:b/>
                            <w:bCs/>
                            <w:lang w:eastAsia="tr-TR"/>
                          </w:rPr>
                          <w:t>(Ek: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Evde veya hastanede eğitim alan öğrencilerin başarılarının değerlendirilmesi ilgili mevzuata göre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(Değişik: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Yönetmeliğin 36 ncı maddesine göre özürleri nedeniyle 60 günlük devamsızlık kapsamında değerlendirilen öğrencilerin dönem puanları zorunlu hâllerde bir sınav eksiğiyle verilebilir.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Öğrenciye her dersten bir dönem puanı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(4)Yabancı dil dersinde öğrencilere dinleme, konuşma, okuma ve yazma becerilerinin kazandırılması esastır. Bilgi ve beceriler, çeşitli ölçme araçlarından yararlanılarak özelliğine göre yazılı veya uygulamalı sınavlar, performans çalışmaları ve projeyle değerlendirilir. Dersin birden fazla öğretmen tarafından okutulması durumunda verilen puanların ağırlıklı ortalamasına göre yabancı dil dersinin dönem puanı belirlenir. Gerektiğinde zümre öğretmenler kurulu kararıyla becerilerin değerlendirilmesi ortak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Beden eğitimi dersinde sağlık durumları veya engelleri nedeniyle bazı etkinliklere katılamayacak durumda olan öğrenciler resmî ya da özel sağlık kurum ve kuruluşlarındaki bir doktordan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uygun etkinliklere; bütün uygulamalı etkinliklerden muaf tutulanlar ise sadece teorik bilgilere göre değerlendirilir.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Naklen gelenlerin dönem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52</w:t>
                        </w:r>
                        <w:r w:rsidRPr="004F1F99">
                          <w:rPr>
                            <w:rFonts w:ascii="Calibri" w:eastAsia="Times New Roman" w:hAnsi="Calibri" w:cs="Calibri"/>
                            <w:lang w:eastAsia="tr-TR"/>
                          </w:rPr>
                          <w:t>- (1) Öğrencinin dönem içinde bir okuldan başka bir okula nakledilmesi hâlinde, önceki okulda aldığı dersler ve puanları dikkate alınarak dönem puanı tespit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Buna göre;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xml:space="preserve">a) Önceki okulunda aldığı dersle/derslerle yeni okulundaki derslerin aynı olması hâlinde dönem puanı alabilecek kadar yazılı, performans çalışması ve proje puanı bulunan öğrencinin dönem puanları önceki okulunca </w:t>
                        </w:r>
                        <w:r w:rsidRPr="004F1F99">
                          <w:rPr>
                            <w:rFonts w:ascii="Calibri" w:eastAsia="Times New Roman" w:hAnsi="Calibri" w:cs="Calibri"/>
                            <w:lang w:eastAsia="tr-TR"/>
                          </w:rPr>
                          <w:lastRenderedPageBreak/>
                          <w:t>verilir. Yeteri kadar yazılı, performans çalışması ve proje puanı bulunmayan öğrencinin dönem puanları, önceki okulunda aldığı puanlar da dikkate alınarak yeni okulunca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A90D48">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Önceki okulu ve/veya alan/dalında aldığı dersten/derslerden bazılarının yeni okulu ve/veya alan/dalında okutulmaması veya haftalık ders saatlerinin farklı olması hâlinde;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xml:space="preserve">1) </w:t>
                        </w:r>
                        <w:r w:rsidR="00A90D48">
                          <w:rPr>
                            <w:rFonts w:ascii="Calibri" w:eastAsia="Times New Roman" w:hAnsi="Calibri" w:cs="Calibri"/>
                            <w:lang w:eastAsia="tr-TR"/>
                          </w:rPr>
                          <w:t>Önceki o</w:t>
                        </w:r>
                        <w:r w:rsidR="00A90D48" w:rsidRPr="004F1F99">
                          <w:rPr>
                            <w:rFonts w:ascii="Calibri" w:eastAsia="Times New Roman" w:hAnsi="Calibri" w:cs="Calibri"/>
                            <w:lang w:eastAsia="tr-TR"/>
                          </w:rPr>
                          <w:t>kulu</w:t>
                        </w:r>
                        <w:r w:rsidRPr="004F1F99">
                          <w:rPr>
                            <w:rFonts w:ascii="Calibri" w:eastAsia="Times New Roman" w:hAnsi="Calibri" w:cs="Calibri"/>
                            <w:lang w:eastAsia="tr-TR"/>
                          </w:rPr>
                          <w:t xml:space="preserve"> ve/veya alan/dalında dönem puanı oluşacak kadar puan alınmış ise o derslere ait dönem puanları, mevcut puanlarına göre yeni okul yönetimince tespit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Önceki okulunda dönem puanı verilebilecek kadar puan alınmamış ise öğrenci yeni okulunda ve/veya alan/dalında öğretime açılmış olan dersi/dersleri alır. Bu derslerden alınan puanlara göre dönem puanı tespit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Haftalık ders saatlerinin farklı olması hâlinde eksik olan haftalık ders saati sayısı kadar yeni okulundan ders/dersler seçtirilir ve dönem puanının tespitinde bu dersin/derslerin puanları esas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Öğrencinin daha önce okuduğu seçmeli bir dersin yeni okulunda daha üst sınıfta okutulması hâlinde, daha önce okunmuş olan ders yerine, haftalık ders saati aynı olan başka bir seçmeli ders alması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İki dönem puanı alınabilecek kadar süre bulunması hâlinde hazırlık sınıfı bulunan okulların hazırlık sınıflarından hazırlık sınıfı bulunmayan okulların 9 uncu sınıflarına nakil veya geçiş yapan öğrencilerin dönem puanları, bu madde hükümlerine göre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(3) </w:t>
                        </w:r>
                        <w:r w:rsidRPr="004F1F99">
                          <w:rPr>
                            <w:rFonts w:ascii="Calibri" w:eastAsia="Times New Roman" w:hAnsi="Calibri" w:cs="Calibri"/>
                            <w:b/>
                            <w:bCs/>
                            <w:lang w:eastAsia="tr-TR"/>
                          </w:rPr>
                          <w:t>(Ek: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w:t>
                        </w:r>
                        <w:r w:rsidRPr="004F1F99">
                          <w:rPr>
                            <w:rFonts w:ascii="Calibri" w:eastAsia="Times New Roman" w:hAnsi="Calibri" w:cs="Calibri"/>
                            <w:b/>
                            <w:bCs/>
                            <w:lang w:eastAsia="tr-TR"/>
                          </w:rPr>
                          <w:t>(Mülga:</w:t>
                        </w:r>
                        <w:r w:rsidR="00B82F32">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Bir dersin yılsonu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53</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Bir dersin yılsonu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Birinci ve ikinci dönem puanlarının aritmetik ortalamasıdır.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Bir dönem puanının bulunmaması hâlinde dönem puanı ile telafi programı sonunda belirlenen puanın aritmetik ortalaması; iki dönem puanının bulunmaması hâlinde ise telafi programı sonunda belirlenen puandır.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İşletmelerde beceri eğitiminde birinci ve ikinci dönem puanlarının aritmetik ortalaması ile yılsonu beceri sınavı puanının aritmetik ortalamasıdır.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Naklen gelen ve/veya alan/dalını değiştiren öğrencilerin, önceki okulu ve/veya alan/dalında aldığı derslerle yeni okulundaki dersler ve/veya ders saatleri farklı olduğunda: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Bir dönem puanı alabilecek kadar süre bulunması durumunda yeni dersten alınan ikinci dönem puanıdır.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Yeni alınan dersten bir dönem puanı alınabilecek kadar süre bulunmaması durumunda eski okulundaki dersin dönem puanlarının aritmetik ortalamasıdır.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Sorumluluk sınavına giren öğrencilerin yılsonu puanı, o dersin yılsonu puanı ile sorumluluk sınavından alınan puanın aritmetik ortalamasıdır.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Mesleki eğitim merkezlerinde kurum aynı olmakla birlikte işyeri değişikliği yapılması durumunda öğrencinin dönem puanının hesabında dönem içinde en fazla pratik eğitim aldığı işletmede ilgili usta öğretici/eğitici personelin vereceği puanlar dikkate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Alan/dal derslerinin eğitimini tamamen okulda tamamlayan mesleki ve teknik ortaöğretim kurumları öğrencilerinin 12 nci sınıfta ortalama ile sınıf geçilemeyen ve ağırlığı en fazla olan alan/dal dersinin yılsonu başarı puanı, birinci ve ikinci dönem puanlarının aritmetik ortalaması ile staj bitirme sınavı puanının aritmetik ortalamasıdır.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Tamamlayıcı eğitime devam eden ancak öğrencilik şartlarını taşımayanların almaları gereken teorik derslerden girecekleri sorumluluk sınavlarında aldıkları puan yılsonu puanıdır.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Dönem puanlarının aritmetik ortalaması hesaplanırken bölme işlemi virgülden sonra iki basamak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Bir dersin ağırlığı ve ağırlıklı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54</w:t>
                        </w:r>
                        <w:r w:rsidRPr="004F1F99">
                          <w:rPr>
                            <w:rFonts w:ascii="Calibri" w:eastAsia="Times New Roman" w:hAnsi="Calibri" w:cs="Calibri"/>
                            <w:lang w:eastAsia="tr-TR"/>
                          </w:rPr>
                          <w:t>- (1) Bir dersin ağırlığı, o dersin haftalık ders saati sayısına eşittir.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Bir dersin yılsonu puanıyla o dersin haftalık ders saati sayısının çarpımından elde edilen puan, o dersin ağırlıklı puanıdır.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Yılsonu başarı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55</w:t>
                        </w:r>
                        <w:r w:rsidRPr="004F1F99">
                          <w:rPr>
                            <w:rFonts w:ascii="Calibri" w:eastAsia="Times New Roman" w:hAnsi="Calibri" w:cs="Calibri"/>
                            <w:lang w:eastAsia="tr-TR"/>
                          </w:rPr>
                          <w:t>- (1) Öğrencinin yılsonu başarı puanı, derslerin ağırlıklı puanları toplamının bu derslerin haftalık ders saatleri toplamına bölümüyle elde edilen puandır. Naklen gelen öğrencilerin yılsonu başarı puanı hesaplanırken yeni oluşacak haftalık ders saati sayısı toplamı esas alınır. Yılsonu başarı puanı hesaplanırken bölme işlemi, virgülden sonra iki basamak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Yılsonu başarı puanı, mezuniyet puanının hesaplanmasında esas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9A05A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xml:space="preserve"> Evde veya hastanede eğitim hizmeti verilen öğrencilerin başarı durumlarının değerlendirilmesi, sorumlu olduğu eğitim programının uygulandığı </w:t>
                        </w:r>
                        <w:r w:rsidRPr="004F1F99">
                          <w:rPr>
                            <w:rFonts w:ascii="Calibri" w:eastAsia="Times New Roman" w:hAnsi="Calibri" w:cs="Calibri"/>
                            <w:lang w:eastAsia="tr-TR"/>
                          </w:rPr>
                          <w:lastRenderedPageBreak/>
                          <w:t>okullardaki değerlendirme ölçütlerine göre yapılır. Okutulan derslerin puanları e-Okul sistemine işlenir. Öğrenci okutulmayan derslerden muaf tutulur.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Ders yılı sonunda herhangi bir dersten başarılı sayılma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56</w:t>
                        </w:r>
                        <w:r w:rsidRPr="004F1F99">
                          <w:rPr>
                            <w:rFonts w:ascii="Calibri" w:eastAsia="Times New Roman" w:hAnsi="Calibri" w:cs="Calibri"/>
                            <w:lang w:eastAsia="tr-TR"/>
                          </w:rPr>
                          <w:t>- (1) Öğrencinin, ders yılı sonunda herhangi bir dersten başarılı sayılabilmesi için;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İki dönem puanının aritmetik ortalamasının en az 50 veya birinci dönem puanı ne olursa olsun ikinci dönem puanının en az 70,</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İşletmelerde beceri eğitimi gören öğrencilerin, beceri sınavı puanı en az 50 olmak kaydıyla birinci ve ikinci dönem puanları ile beceri sınav puanının aritmetik ortalamasının en az 50 veya beceri sınav puanının 70</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olması gerekir.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Doğrudan sınıf geçme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57</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 cümle:</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Ders yılı sonunda her bir dersten iki dönem puanı bulunmak kaydıyla;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Tüm derslerden başarılı olan,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Başarısız dersi/dersleri olanlardan, yılsonu başarı puanı en az 50 olan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öğrenciler doğrudan sınıf geçer.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Birinci fıkradaki şartları taşımakla birlikte yılsonu başarı puanıyla başarılı sayılamayacak derslerden başarısız olan öğrenciler, o dersten/derslerden sorumlu geçer.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Sorumlu olarak sınıf geçme ve sorumluluğun kalkması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58</w:t>
                        </w:r>
                        <w:r w:rsidRPr="004F1F99">
                          <w:rPr>
                            <w:rFonts w:ascii="Calibri" w:eastAsia="Times New Roman" w:hAnsi="Calibri" w:cs="Calibri"/>
                            <w:lang w:eastAsia="tr-TR"/>
                          </w:rPr>
                          <w:t>- (1)</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a) </w:t>
                        </w:r>
                        <w:r w:rsidRPr="004F1F99">
                          <w:rPr>
                            <w:rFonts w:ascii="Calibri" w:eastAsia="Times New Roman" w:hAnsi="Calibri" w:cs="Calibri"/>
                            <w:b/>
                            <w:bCs/>
                            <w:lang w:eastAsia="tr-TR"/>
                          </w:rPr>
                          <w:t>(Değişik:</w:t>
                        </w:r>
                        <w:r w:rsidR="009A05A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Sınava girecek öğrenci sayısının otuzu aşması ve/veya birden fazla salonda sınav yapılması hâlinde her sınav salonu için ayrıca bir gözcü öğretmen daha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Farklı sınıflardaki aynı dersin öğrenci sayısının toplamda otuzu aşmaması hâlinde bu öğrencilerin sınavları birleştirilerek tek komisyon marifetiyle de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(3) Yılsonu beceri sınavında başarısız olan öğrencilerin bu derslere ait sorumluluk sınavları, iş dosyası dikkate alınmaksızın yazılı ve/veya uygulamalı sınav şeklinde yapılır. </w:t>
                        </w:r>
                        <w:r w:rsidRPr="004F1F99">
                          <w:rPr>
                            <w:rFonts w:ascii="Calibri" w:eastAsia="Times New Roman" w:hAnsi="Calibri" w:cs="Calibri"/>
                            <w:b/>
                            <w:bCs/>
                            <w:lang w:eastAsia="tr-TR"/>
                          </w:rPr>
                          <w:t>(Ek cümle:</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color w:val="000000"/>
                            <w:sz w:val="18"/>
                            <w:szCs w:val="18"/>
                            <w:lang w:eastAsia="tr-TR"/>
                          </w:rPr>
                          <w:t> </w:t>
                        </w:r>
                        <w:r w:rsidRPr="004F1F99">
                          <w:rPr>
                            <w:rFonts w:ascii="Calibri" w:eastAsia="Times New Roman" w:hAnsi="Calibri" w:cs="Calibri"/>
                            <w:lang w:eastAsia="tr-TR"/>
                          </w:rPr>
                          <w:t>Kalfalık sınavında başarısız olan öğrenciler ise ilk sorumluluk sınavı döneminde beceri sınavı esaslarına göre yeniden kalfalık sınavına alınır.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Bir dersin sorumluluğu, o dersin sorumluluk sınavında başarılı olunması hâlinde kalkar.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Sorumluluk sınavlarına itiraz edilmesi durumunda bu Yönetmeliğin 49 uncu madde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Eğitim ve öğretim yılı başında yapılan sorumluluk sınavı sonunda tek dersten başarısızlığı bulunan son sınıf öğrencileri için aynı usulle takip eden hafta içinde bir sınav daha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Sınıf tekrarı ve öğrenim hakkı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59</w:t>
                        </w:r>
                        <w:r w:rsidRPr="004F1F99">
                          <w:rPr>
                            <w:rFonts w:ascii="Calibri" w:eastAsia="Times New Roman" w:hAnsi="Calibri" w:cs="Calibri"/>
                            <w:lang w:eastAsia="tr-TR"/>
                          </w:rPr>
                          <w:t>- (1) Öğrencilerden;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Doğrudan, yılsonu başarı puanıyla veya sorumlu olarak sınıf geçemeyenlerle devamsızlık nedeniyle başarısız sayılanlar sınıf tekrar eder. Sınıf tekrarı hazırlık sınıfı hariç, orta öğrenim süresince en fazla bir defa yapılır. Öğrenim süresi içinde ikinci defa sınıf tekrarı durumuna düşen öğrencilerin ders yılı sonunda okulla ilişiği kesilerek mesleki eğitim merkezine, Açık Öğretim Lisesine, Mesleki Açık Öğretim Lisesine veya Açık Öğretim İmam Hatip Lisesine kayıtları yapılır. Mesleki eğitim merkezinde öğrenim görenlerden ikinci defa sınıf tekrar etme durumuna düşen öğrencilerin kayıtları Açık Öğretim Lisesine, Mesleki Açık Öğretim Lisesine veya Açık Öğretim İmam Hatip Lisesine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xml:space="preserve"> Okuldan mezun olamayan 12 nci sınıf öğrencilerinden sınıf tekrar etme hakkı bulunanlar başarısız olunan ders sayısına bakılmaksızın sınıf tekrar edebilir. Ancak, sınıf tekrar etmek istemeyen öğrencilerden sınıf tekrarı yapmış olanlar bir, sınıf tekrarı yapmamış olanlar ise iki öğretim yılı daha </w:t>
                        </w:r>
                        <w:r w:rsidRPr="004F1F99">
                          <w:rPr>
                            <w:rFonts w:ascii="Calibri" w:eastAsia="Times New Roman" w:hAnsi="Calibri" w:cs="Calibri"/>
                            <w:lang w:eastAsia="tr-TR"/>
                          </w:rPr>
                          <w:lastRenderedPageBreak/>
                          <w:t>başarısız oldukları derslerden sorumluluk sınavına girebilir. Ustalık sınavında başarısız olan öğrenciler beceri sınavı esaslarına göre sorumluluk sınavlarına alınır. Bu sınavlar sonunda da başarısız olan öğrencilerin öğretim yılı sonunda okulla ilişiği kesilerek Açık Öğretim Lisesine, Mesleki Açık Öğretim Lisesine veya Açık Öğretim İmam Hatip Lisesine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c)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Özürleri nedeniyle; hazırlık sınıfı öğrencileri </w:t>
                        </w:r>
                        <w:r w:rsidRPr="004F1F99">
                          <w:rPr>
                            <w:rFonts w:ascii="Calibri" w:eastAsia="Times New Roman" w:hAnsi="Calibri" w:cs="Calibri"/>
                            <w:b/>
                            <w:bCs/>
                            <w:lang w:eastAsia="tr-TR"/>
                          </w:rPr>
                          <w:t>(Değişik ibare:</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dâhil</w:t>
                        </w:r>
                        <w:r w:rsidRPr="004F1F99">
                          <w:rPr>
                            <w:rFonts w:ascii="Calibri" w:eastAsia="Times New Roman" w:hAnsi="Calibri" w:cs="Calibri"/>
                            <w:lang w:eastAsia="tr-TR"/>
                          </w:rPr>
                          <w:t> okula devam edemeyen, okula devam ettikleri hâlde iki dönem puanı alamayan öğrenciler, durumlarını belgelendirmeleri kaydıyla o yıla ait öğrenim haklarını kullanmamış sayılır. Öğrenim hakkının kullanılmamış sayılması hâli, öğrenim süresince iki eğitim ve öğretim yılıyla sınırlıdır.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ç) </w:t>
                        </w:r>
                        <w:r w:rsidRPr="004F1F99">
                          <w:rPr>
                            <w:rFonts w:ascii="Calibri" w:eastAsia="Times New Roman" w:hAnsi="Calibri" w:cs="Calibri"/>
                            <w:b/>
                            <w:bCs/>
                            <w:lang w:eastAsia="tr-TR"/>
                          </w:rPr>
                          <w:t>(Ek: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Mesleki eğitim programlarına kayıtlı öğrencilerden; doğrudan, yılsonu başarı puanı ile veya sorumlu olarak sınıf geçemeyenler ile devamsızlık nedeniyle başarısız sayılanlar sınıf tekrar ederler. Sınıf tekrarı aynı alan/dal için en fazla iki defa yapılır. Mesleki eğitim merkezinde okuma hakkı bulunmayan öğrencilerin</w:t>
                        </w:r>
                        <w:r w:rsidRPr="004F1F99">
                          <w:rPr>
                            <w:rFonts w:ascii="Calibri" w:eastAsia="Times New Roman" w:hAnsi="Calibri" w:cs="Calibri"/>
                            <w:b/>
                            <w:bCs/>
                            <w:lang w:eastAsia="tr-TR"/>
                          </w:rPr>
                          <w:t> </w:t>
                        </w:r>
                        <w:r w:rsidRPr="004F1F99">
                          <w:rPr>
                            <w:rFonts w:ascii="Calibri" w:eastAsia="Times New Roman" w:hAnsi="Calibri" w:cs="Calibri"/>
                            <w:lang w:eastAsia="tr-TR"/>
                          </w:rPr>
                          <w:t>ders yılı sonunda okulla ilişiği kesilerek Açık Öğretim Lisesi, Mesleki Açık Öğretim Lisesi veya Açık Öğretim İmam Hatip Lisesine yönlendirilerek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  </w:t>
                        </w:r>
                        <w:r w:rsidRPr="004F1F99">
                          <w:rPr>
                            <w:rFonts w:ascii="Calibri" w:eastAsia="Times New Roman" w:hAnsi="Calibri" w:cs="Calibri"/>
                            <w:lang w:eastAsia="tr-TR"/>
                          </w:rPr>
                          <w:t>Kalfalık sınavında başarılı olamayan mesleki eğitim merkezi öğrencilerinden 58 inci maddenin ikinci fıkrasına göre yeniden girdikleri kalfalık sınavında da başarılı olamayanlar, 11 inci sınıfın işletmede mesleki eğitimini tekrar eder.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Hazırlık sınıfında yeterlilik sınavı ve 9 uncu sınıfa geçiş</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60</w:t>
                        </w:r>
                        <w:r w:rsidRPr="004F1F99">
                          <w:rPr>
                            <w:rFonts w:ascii="Calibri" w:eastAsia="Times New Roman" w:hAnsi="Calibri" w:cs="Calibri"/>
                            <w:lang w:eastAsia="tr-TR"/>
                          </w:rPr>
                          <w:t>- (1) Hazırlık sınıfında sınıf geçme, birinci yabancı dil dersiyle Türkçe dersindeki başarı durumlarına göre tespit edilir. Diğer derslerdeki başarı durumu, öğrencinin ödüllendirilmesinde dikkate alınır. Hazırlık sınıfında alınan puanlar mezuniyet puanının belirlenmesinde dikkate alınmaz.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Hazırlık sınıfında sınıf geçmeye esas derslerden ders yılı sonunda başarılı olamayan öğrenciler, üçüncü fıkra hükümlerine göre yeterlilik sınavına alınır. Başarısız olanlar bir yıl daha hazırlık sınıfına devam eder. İkinci yılda da hazırlık sınıfında başarısız olan öğrencilerin okulla ilişiği kesilerek hazırlık sınıfı bulunmayan diğer ortaöğretim kurumlarının 9 uncu sınıfına bu Yönetmeliğin nakil ve geçişe ilişkin hükümleri çerçevesinde kayıtları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(3)</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Hazırlık sınıfında öğrenim görmeden aynı okulun 9 uncu sınıfına doğrudan geçmek isteyen öğrencilerin velileri, yeterlilik sınavından 5 gün önce okul yönetimine yazılı olarak başvurur. Başvurusu alınan öğrenciler, birinci yabancı dil dersiyle Türkçe dersinden ekim ayının ilk haftası içinde yeterlilik sınavına alınır. Bu sınavlar, sorumluluk sınavlarıyla ilgili usul ve esaslara göre yapılır. Her iki dersten de en az 70 puan alan öğrenciler başarılı sayılarak 9 uncu sınıfa devam ettirilir. Başarılı olamayan öğrenciler hazırlık sınıfına devam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DÖRDÜNCÜ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Telafi Programı, Yoğunlaştırılmış Eğitim, Tamamlayıcı Eğitim ve Önceki Öğrenmelerin Tanınması</w:t>
                        </w:r>
                        <w:r w:rsidRPr="004F1F99">
                          <w:rPr>
                            <w:rFonts w:ascii="Calibri" w:eastAsia="Times New Roman" w:hAnsi="Calibri" w:cs="Calibri"/>
                            <w:b/>
                            <w:bCs/>
                            <w:vertAlign w:val="superscript"/>
                            <w:lang w:eastAsia="tr-TR"/>
                          </w:rPr>
                          <w:t>(2)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Telafi programı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61</w:t>
                        </w:r>
                        <w:r w:rsidRPr="004F1F99">
                          <w:rPr>
                            <w:rFonts w:ascii="Calibri" w:eastAsia="Times New Roman" w:hAnsi="Calibri" w:cs="Calibri"/>
                            <w:lang w:eastAsia="tr-TR"/>
                          </w:rPr>
                          <w:t>- (1) Ortaöğretim kurumlarında;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Öğretim programlarında kabul edilen değişiklikler ile ders yılı içinde öğretmensizlik, doğal afet, salgın hastalık, olağanüstü hâl ve benzeri sebeplerle bir ya da iki dönem puanı oluşmayan dersler için, ders yılının ikinci döneminden, yeni öğretim yılının başlamasına kadar olan sürede,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Öğrencinin iki dönem puanı alabilecek durumda olmasına rağmen öğretmenin raporlu veya izinli olması, göreve geç başlaması, dönem bitmeden ayrılması gibi nedenlerle yapılamayan dersler için ders saatleri dışında,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Alan/dal değiştirmek isteyen mesleki ve teknik ortaöğretim kurumları öğrencileriyle diğer ortaöğretim kurumlarından mesleki ve teknik ortaöğretim kurumlarına geçiş yapmak isteyen öğrencilere yaz tatilinde,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İşletmelerde mesleki eğitim gören mesleki ve teknik ortaöğretim kurumları öğrencilerinden, işletme şartlarının yetersiz olması nedeniyle programlarda öngörülen bazı uygulamaların yapılamaması durumunda eksik konuların telafisi için okulda veya başka bir işletmede,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telafi programı uygulanır.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Telafi programları, yapılamayan ders saatleri toplamı kadar yapılabileceği gibi yoğunlaştırılarak da yapılabilir. Ancak yoğunlaştırılmış telafi programlarının süresi toplam ders saati sayısının üçte ikisinden az olamaz.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Birinci fıkranın (ç) bendi ile dokuzuncu fıkrada sayılanlar için yoğunlaştırılmış telafi programı uygulanmaz.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(4) Telafi programında görev alacak öğretmenler, okul müdürünün teklifi doğrultusunda millî eğitim müdürlüklerince görevlendirilir. Gerektiğinde diğer ortaöğretim kurumlarından da öğretmen görevlendirilebilir.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Telafi programında işlenecek konular, okul müdürüyle programı uygulayacak öğretmen veya öğretmenlerce belirlenir. Ancak programda öngörülen konuların tamamlatılması esastır. Dersin haftalık ders saati sayısı dikkate alınarak öğrencilere yeterli sayıda yazılı ve performans çalışması puanı verilir. Dönem ve yılsonu puanı, bu puanlara göre belirlenir. Birinci fıkranın (b) bendi kapsamında açılan telafi programında puanla değerlendirme yapılmaz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Kontenjan bulunması durumunda, mesleki ve teknik ortaöğretim programlarından mezun olup farklı bir meslek alanından/dalından mezun olmak isteyenler de bu maddenin birinci fıkrasının (ç) bendi kapsamında telafi eğitimine alınabilir.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w:t>
                        </w:r>
                        <w:r w:rsidRPr="004F1F99">
                          <w:rPr>
                            <w:rFonts w:ascii="Calibri" w:eastAsia="Times New Roman" w:hAnsi="Calibri" w:cs="Calibri"/>
                            <w:b/>
                            <w:bCs/>
                            <w:lang w:eastAsia="tr-TR"/>
                          </w:rPr>
                          <w:t>(Mülga:</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Telafi programının uygulanmasına yönelik iş ve işlemler, programın açılacağı okul müdürlüğüyle bağlı bulunduğu millî eğitim müdürlüğü işbirliğinde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w:t>
                        </w:r>
                        <w:r w:rsidRPr="004F1F99">
                          <w:rPr>
                            <w:rFonts w:ascii="Calibri" w:eastAsia="Times New Roman" w:hAnsi="Calibri" w:cs="Calibri"/>
                            <w:b/>
                            <w:bCs/>
                            <w:lang w:eastAsia="tr-TR"/>
                          </w:rPr>
                          <w:t>(Ek: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Açık öğretim yoluyla eğitimi yapılamayan alan/dallarda mesleki ve teknik ortaöğretim programlarını tamamlayamadan okuldan ayrılanlar ile yurt dışında öğrenim görenlerin denklik işlemleri sonucunda tespit edilen eksik alan/dal derslerini tamamlamalarına imkân sağlamak üzere tamamlayıcı eğitim programı düzenlenebilir.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Mesleki ve teknik ortaöğretim kurumlarında telafi programına ilişkin diğer hususlar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62</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Telafi eğitimi ve tamamlayıcı eğitim programı açılacak alanlar ile uygulamanın yapılacağı okullar ve kontenjanları millî eğitim müdürlüklerince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Telafi eğitimi programı, ilgili alana/dala ait çerçeve öğretim programları ve haftalık ders çizelgelerindeki alan ve dal derslerinden oluşur. Öğretim programlarının uygulama planları, millî eğitim müdürlüklerince hazırlanacak telafi eğitimi çalışma takvimine göre ilgili alan öğretmenlerince yapılır. </w:t>
                        </w:r>
                        <w:r w:rsidRPr="004F1F99">
                          <w:rPr>
                            <w:rFonts w:ascii="Calibri" w:eastAsia="Times New Roman" w:hAnsi="Calibri" w:cs="Calibri"/>
                            <w:b/>
                            <w:bCs/>
                            <w:lang w:eastAsia="tr-TR"/>
                          </w:rPr>
                          <w:t>(Ek cümle:</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Tamamlayıcı eğitime ilişkin uygulama planları ise ilgili alan/dal çerçeve öğretim programları esas alınarak ilgili okul/kurum müdürlüğünce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Telafi eğitimi ve tamamlayıcı eğitimde öğrenciler, işletmelerde mesleki eğitime gönderilebilir. Bunların sigorta primleri, 3308 sayılı Kanunun 25 inci maddesine göre Bakanlıkça ödenir.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Kalfa ve ustaların muaf tutulacakları alan/dal dersleri, çerçeve öğretim programı dikkate alınarak il millî eğitim müdürlüğünce belirlenir. Bu belirlemede denklik ilkesi esas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Mesleki ve teknik ortaöğretim kurumlarında yoğunlaştırılmış eğitim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63</w:t>
                        </w:r>
                        <w:r w:rsidRPr="004F1F99">
                          <w:rPr>
                            <w:rFonts w:ascii="Calibri" w:eastAsia="Times New Roman" w:hAnsi="Calibri" w:cs="Calibri"/>
                            <w:lang w:eastAsia="tr-TR"/>
                          </w:rPr>
                          <w:t>- (1) Her sınıfa ait teorik ve uygulamalı derslerin eğitimi, yoğunlaştırılarak da yapılabilir. Yoğunlaştırılmış eğitime ait çalışma takvimi, bir dersin eğitim süresi bir ders yılına ait toplam ders saati sayısından az olmayacak şekilde düzenlenir. Kurum ve kuruluşlarla işbirliğinde yürütülen yoğunlaştırılmış eğitime ait usul ve esaslar, kurum müdürlüğüyle işletme yetkilileri arasında yapılacak protokolle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 Sektörün özelliği, çalışma ve kapasite durumu ile okul ve iklim şartları da dikkate alınarak yılın belli zamanlarında faal olan yiyecek içecek hizmetleri, konaklama ve seyahat hizmetleri ve eğlence hizmetleri, denizcilik, hayvan yetiştiriciliği ve sağlığı, tarım alanları ile Bakanlıkça uygun bulunan diğer alan/dallarda 10 uncu sınıfta alan ortak derslerinin eğitimini tamamlayan öğrenciler, 11 ve 12 nci sınıfın dal derslerinin eğitimini işletmelerde yoğunlaştırılmış olarak görebilirler. Bu alan/dallarda yıl boyunca faaliyet gösteren yeterli sayıda iş yeri bulunan yerleşim birimlerindeki okullarda, öğrencilerin bir kısmı işletme kapasiteleri de dikkate alınarak yoğunlaştırılmış eğitim yapılmadan işletmelerde mesleki eğitim uygulamasına devam ettirilebilir.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Öğrencilerin okulda veya işyerinde görecekleri eğitimin tarihleri belirlenirken, her iki birimdeki eğitime ortalama altışar aylık zaman ayrılır. Bu süre, ihtiyaç duyulması hâlinde valilikçe değiştirilebilir. Ancak, genel olarak öğrencilerin bir öğretim yılında kesintisiz olarak ekim ayının ilk haftası ile nisan ayının ikinci haftası arasındaki dönemde okulda; dinlenme izinleri dışındaki diğer zaman diliminde işletmelerde mesleki eğitim görmeleri esastır.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(4) 10 uncu ve 11 inci sınıflarda derslerin kesildiği tarihle beceri sınavı sonrasında öğrencilere ikişer haftalık dinlenme izni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Bu kapsamda bulunan okulların 9 ve 10 uncu sınıfları diğer ortaöğretim kurumlarıyla birlikte, 11 ve 12 nci sınıf öğrencileri ise yılsonu beceri sınavının bitimini izleyen iki hafta sonra eğitime başlar.</w:t>
                        </w:r>
                      </w:p>
                      <w:p w:rsid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öğrencilerinin okulda almaları gereken dersler, işletmelerle yapılacak işbirliği çerçevesinde birinci fıkra kapsamında yoğunlaştırılarak okutulabilir.</w:t>
                        </w:r>
                      </w:p>
                      <w:p w:rsidR="00E91781" w:rsidRPr="004F1F99" w:rsidRDefault="00E91781"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Önceki öğrenmelerin tanınması ve denklik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63/A –</w:t>
                        </w:r>
                        <w:r w:rsidRPr="004F1F99">
                          <w:rPr>
                            <w:rFonts w:ascii="Calibri" w:eastAsia="Times New Roman" w:hAnsi="Calibri" w:cs="Calibri"/>
                            <w:lang w:eastAsia="tr-TR"/>
                          </w:rPr>
                          <w:t> </w:t>
                        </w:r>
                        <w:r w:rsidRPr="004F1F99">
                          <w:rPr>
                            <w:rFonts w:ascii="Calibri" w:eastAsia="Times New Roman" w:hAnsi="Calibri" w:cs="Calibri"/>
                            <w:b/>
                            <w:bCs/>
                            <w:lang w:eastAsia="tr-TR"/>
                          </w:rPr>
                          <w:t>(Ek: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Bireyin örgün, yaygın ve/veya serbest öğrenmeler yoluyla edindiği bilgi, beceri ve yetkinliklerin kalfalık ve ustalık eğitiminde denkliği yapılır, belgeye dayalı olmayan önceki öğrenmelerin tanınması bu amaçla geliştirilen standartlarda ölçme ve değerlendirme yapılarak belgelendirilir.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Önceki öğrenmenin tanınması ile ilgili belgelendirme, 3308 sayılı Kanun kapsamındaki alan/dallarda yapılır. Bu kapsamda  yapılan denklik sonucunda kalfalık ve ustalık sınavına girmeye hak kazananların sınavları; ders yılı sonunda yapılan beceri sınavları ile ikinci dönemin ilk haftasında yapılan sorumluluk sınavları döneminde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Önceki öğrenmelerin tanınması hizmetleri il millî eğitim müdürlüklerince belirlenecek eğitim kurumları tarafından yürütülür, bu faaliyetlerin izleme ve değerlendirilmesi millî eğitim müdürlüğünce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(4) Önceki öğrenmelerin tanınması süreci sonunda başarılı olan adaya, 3308 sayılı Kanun kapsamında, seviyesine uygun belge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Önceki öğrenmelerin tanınmasında öncelikli olarak yayımlanmış ulusal meslek standartları ve ulusal yeterlilikler referans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Önceki öğrenmelerin tanınmasına yönelik denklik ve sınav komisyonlarının kuruluşu ile değerlendirme kriterleri ve benzeri iş ve işlemlere ilişkin usul ve esaslar Bakanlıkça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Mesleki ve teknik kurslar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63/B –</w:t>
                        </w:r>
                        <w:r w:rsidRPr="004F1F99">
                          <w:rPr>
                            <w:rFonts w:ascii="Calibri" w:eastAsia="Times New Roman" w:hAnsi="Calibri" w:cs="Calibri"/>
                            <w:lang w:eastAsia="tr-TR"/>
                          </w:rPr>
                          <w:t> </w:t>
                        </w:r>
                        <w:r w:rsidRPr="004F1F99">
                          <w:rPr>
                            <w:rFonts w:ascii="Calibri" w:eastAsia="Times New Roman" w:hAnsi="Calibri" w:cs="Calibri"/>
                            <w:b/>
                            <w:bCs/>
                            <w:lang w:eastAsia="tr-TR"/>
                          </w:rPr>
                          <w:t>(Ek: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Mesleki ve teknik eğitim okul ve kurumları bünyesinde 3308 sayılı Kanunun 37 nci, 38 inci ve 39 uncu maddeleri kapsamında meslek kursları, geliştirme ve uyum kursları ile özel eğitim kursları açılabilir.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Kursların açılması ve işleyişi ile ilgili hususlar 21/5/2010 tarihli ve 27587 sayılı Resmî Gazete’</w:t>
                        </w:r>
                        <w:r w:rsidR="008E7879">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Yaygın Eğitim Kurumları Yönetmeliği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BEŞİNCİ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Okul Birincilerinin Tespiti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birincilerinin tespiti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64</w:t>
                        </w:r>
                        <w:r w:rsidRPr="004F1F99">
                          <w:rPr>
                            <w:rFonts w:ascii="Calibri" w:eastAsia="Times New Roman" w:hAnsi="Calibri" w:cs="Calibri"/>
                            <w:lang w:eastAsia="tr-TR"/>
                          </w:rPr>
                          <w:t>- (1)</w:t>
                        </w:r>
                        <w:r w:rsidRPr="004F1F99">
                          <w:rPr>
                            <w:rFonts w:ascii="Calibri" w:eastAsia="Times New Roman" w:hAnsi="Calibri" w:cs="Calibri"/>
                            <w:b/>
                            <w:bCs/>
                            <w:lang w:eastAsia="tr-TR"/>
                          </w:rPr>
                          <w:t> (Değişik: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Ders kesiminde, dört yıllık eğitim ve öğretim yılına ait mezuniyet puanı en yüksek olan öğrenci öğretmenler kurulunca okul birincisi olarak tespit edilir. Ancak bütün derslerden başarılı olmasına rağmen stajını tamamlamayanlar, mezun olduğu ders yılının tamamını bulunduğu okulda okumayan öğrenciler okul birincisi olamaz.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Mezuniyet puanlarının eşit olması hâlinde son sınıf yılsonu başarı puanı yüksek olan öğrenci okul birincisi seçilir.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Eşitlik bozulmadığı takdirde, bir alt sınıftan başlanarak geriye doğru eşitlik bozuluncaya kadar öğrencilerin yılsonu başarı puanları incelenerek okul birincisi tespit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Bu şekilde de eşitlik bozulmuyorsa son ders yılından başlanarak derslerin yılsonu puanlarına esas olan dönem puanlarının aritmetik ortalamasının ağırlıklı ortalaması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Bu değerlendirme sonunda da eşitliğin bozulmaması hâlinde ilgili öğrenci ve velilerin de katılımıyla öğretmenler kurulunda kura çekilerek okul birincisi tespit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 Güzel sanatlar liselerinde; görsel sanatlar ile müzik, Türk halk müziği, Türk sanat müziği alanlarında, çok programlı Anadolu liselerinde; Anadolu lisesi, Anadolu imam-hatip lisesi ile Anadolu meslek ve Anadolu teknik programları için ayrı ayrı okul birincisi tespit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 Mesleki ve teknik Anadolu liseleri ile mesleki ve teknik eğitim merkezlerinde; Anadolu meslek ve Anadolu teknik programları ile bünyesinde farklı programlar uygulayan Anadolu imam hatip liselerinde her program için ayrı ayrı okul birincisi tespit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(8)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Okul birincileri, okul müdürlüğünce ders yılının bitimini izleyen beş iş günü içerisinde e-Okul sistemine işlenir.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Mezuniyet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65</w:t>
                        </w:r>
                        <w:r w:rsidRPr="004F1F99">
                          <w:rPr>
                            <w:rFonts w:ascii="Calibri" w:eastAsia="Times New Roman" w:hAnsi="Calibri" w:cs="Calibri"/>
                            <w:lang w:eastAsia="tr-TR"/>
                          </w:rPr>
                          <w:t>- (1) Mezuniyet puanı; dokuz, on, on bir ve on ikinci sınıfların yılsonu başarı puanlarının aritmetik ortalamasıdır. Mezuniyet puanı hesaplanırken bölme işlemi, virgülden sonra iki basamak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(Ek: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öğrencilerinden ustalık belgesi almaya hak kazananların ustalık başarı puanı, tüm sınıfların yılsonu başarı puanlarının aritmetik ortalamasıdır. Bunlardan mesleki ve teknik ortaöğretim diploması almaya hak kazananların mezuniyet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Daha önce bir ortaöğretim programı diplomasına sahip olanlar için mezuniyet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b) Yeni diploma almaya hak kazananlar için ortaöğretim diploması almaya esas derslerin yılsonu başarı puanlarının aritmetik ortalaması,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ile ustalık başarı puanı toplamının aritmetik ortalaması alınarak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Yurtdışından gelenlerin mezuniyet puanı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66</w:t>
                        </w:r>
                        <w:r w:rsidRPr="004F1F99">
                          <w:rPr>
                            <w:rFonts w:ascii="Calibri" w:eastAsia="Times New Roman" w:hAnsi="Calibri" w:cs="Calibri"/>
                            <w:lang w:eastAsia="tr-TR"/>
                          </w:rPr>
                          <w:t>- (1) Öğrenimlerinin bir kısmını yurtdışında yaparak yurda dönen öğrencilerin mezuniyet puanları;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Ülkemizde öğrenim gördükleri yıllara ait yılsonu başarı puanlarıyla yurtdışında gördükleri derslerin yılsonu puanlarına,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Yurtdışında öğrenim gördükleri okullardan yılsonu başarı puanları 12 nci sınıfın ders kesimi tarihine kadar temin edilememesi durumunda, ülkemizde öğrenim gördükleri öğretim yıl/yıllarına ait yılsonu başarı puanlarına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göre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Yılsonu başarı puanı, derslerden alınan ağırlıklı puanların toplamının bu derslerin haftalık ders saatleri toplamına bölünmesiyle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Belirlenmiş notlar;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5'li sistemde, her bir nota 1.00 eklenip, çıkan sayı elliyle çarpılıp üçe bölünerek puana çevrilir. Bölme işlemi virgülden sonra iki basamak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10’lu sistemde,  her bir not 10 rakamıyla çarpılarak puana çevrilir.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BEŞİNCİ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Belge, Defter, Çizelge ve Formlar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Belge, defter, çizelge ve formlar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67</w:t>
                        </w:r>
                        <w:r w:rsidRPr="004F1F99">
                          <w:rPr>
                            <w:rFonts w:ascii="Calibri" w:eastAsia="Times New Roman" w:hAnsi="Calibri" w:cs="Calibri"/>
                            <w:lang w:eastAsia="tr-TR"/>
                          </w:rPr>
                          <w:t>- (1) Ortaöğretim kurumlarında standartları Bakanlıkça belirlenen defter, çizelge, sözleşme, form ve benzeri belgeler kullanılır ve örnekleri bu Yönetmeliğin yayımı tarihini müteakip e-Okul sistemi üzerinde veya Tebliğler Dergisi’nde yayımlanır.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Karne düzenlenmesi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68</w:t>
                        </w:r>
                        <w:r w:rsidRPr="004F1F99">
                          <w:rPr>
                            <w:rFonts w:ascii="Calibri" w:eastAsia="Times New Roman" w:hAnsi="Calibri" w:cs="Calibri"/>
                            <w:lang w:eastAsia="tr-TR"/>
                          </w:rPr>
                          <w:t>- (1) Öğrenciler için e-Karne düzenlenir. e-Karne düzenlenmesinde aşağıdaki hususlar göz önünde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e-Karne birinci dönemde yarıyıl tatilinden, ikinci dönemde ise yaz tatilinden önce düzenlenir. İstenildiğinde e-Karnenin onaylı bir örneği öğrenciye/veliye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e-Karnede başarı ve devamsızlık durumu gösterilir.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e-Karnede, sınıf rehber öğretmeninin öğrenciyle ilgili görüşüne yer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Diploma düzenlenmesi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69</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8E787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Ortaöğretim kurumlarından mezun olanlara, e-Okul sistemindeki kayıtlar esas alınarak bitirdikleri okul türüne göre diploma verilir. Bütün derslerden başarılı olmasına rağmen stajını tamamlamayanlara diploma düzenlenmez. Mesleki eğitim merkezi öğrencileri diploma alabilmek için ustalık belgesini almaya hak kazanmış olmanın yanında Bakanlıkça belirlenecek fark derslerini açık ortaöğretim kurumları yoluyla başarmak zorundadır. Bunların diplomaları Mesleki Açık Öğretim Lisesi tarafından ilgili mevzuatına göre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Diplomalara;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Ders kesiminde mezun olanlarla telafi programları sonunda mezun olanlar için derslerin sona erdiği tarih,</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Sorumluluk sınavlarına girenler için sınavların bitimini takip eden ilk iş günü,</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w:t>
                        </w:r>
                        <w:r w:rsidRPr="004F1F99">
                          <w:rPr>
                            <w:rFonts w:ascii="Calibri" w:eastAsia="Times New Roman" w:hAnsi="Calibri" w:cs="Calibri"/>
                            <w:b/>
                            <w:bCs/>
                            <w:lang w:eastAsia="tr-TR"/>
                          </w:rPr>
                          <w:t>(Değişik ibare:</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lang w:eastAsia="tr-TR"/>
                          </w:rPr>
                          <w:t> </w:t>
                        </w:r>
                        <w:r w:rsidRPr="004F1F99">
                          <w:rPr>
                            <w:rFonts w:ascii="Calibri" w:eastAsia="Times New Roman" w:hAnsi="Calibri" w:cs="Calibri"/>
                            <w:u w:val="single"/>
                            <w:lang w:eastAsia="tr-TR"/>
                          </w:rPr>
                          <w:t>stajını</w:t>
                        </w:r>
                        <w:r w:rsidRPr="004F1F99">
                          <w:rPr>
                            <w:rFonts w:ascii="Calibri" w:eastAsia="Times New Roman" w:hAnsi="Calibri" w:cs="Calibri"/>
                            <w:lang w:eastAsia="tr-TR"/>
                          </w:rPr>
                          <w:t> ders yılı bitiminden sonra tamamlayan öğrenciler için </w:t>
                        </w:r>
                        <w:r w:rsidRPr="004F1F99">
                          <w:rPr>
                            <w:rFonts w:ascii="Calibri" w:eastAsia="Times New Roman" w:hAnsi="Calibri" w:cs="Calibri"/>
                            <w:b/>
                            <w:bCs/>
                            <w:lang w:eastAsia="tr-TR"/>
                          </w:rPr>
                          <w:t>(Değişik ibare:</w:t>
                        </w:r>
                        <w:r w:rsidR="00470465">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w:t>
                        </w:r>
                        <w:r w:rsidRPr="004F1F99">
                          <w:rPr>
                            <w:rFonts w:ascii="Calibri" w:eastAsia="Times New Roman" w:hAnsi="Calibri" w:cs="Calibri"/>
                            <w:u w:val="single"/>
                            <w:lang w:eastAsia="tr-TR"/>
                          </w:rPr>
                          <w:t>stajının </w:t>
                        </w:r>
                        <w:r w:rsidRPr="004F1F99">
                          <w:rPr>
                            <w:rFonts w:ascii="Calibri" w:eastAsia="Times New Roman" w:hAnsi="Calibri" w:cs="Calibri"/>
                            <w:lang w:eastAsia="tr-TR"/>
                          </w:rPr>
                          <w:t>sona erdiği tarih</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(Ek: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w:t>
                        </w:r>
                        <w:r w:rsidRPr="004F1F99">
                          <w:rPr>
                            <w:rFonts w:ascii="Calibri" w:eastAsia="Times New Roman" w:hAnsi="Calibri" w:cs="Calibri"/>
                            <w:b/>
                            <w:bCs/>
                            <w:lang w:eastAsia="tr-TR"/>
                          </w:rPr>
                          <w:t>(Mülga:</w:t>
                        </w:r>
                        <w:r w:rsidR="00470465">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diploma tarihi olarak yazılır.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Diplomaların düzenlenmesinde aşağıdaki esaslara uyulur.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Düzenlenen diplomalarda; T.C. Kimlik No, Adı ve Soyadı, Baba Adı, Ana Adı, Doğum Yeri ve Tarihi, Diplomayı Veren Okul, Okulun Bulunduğu İlçe ve İl Adı, Okul Numarası, Diploma Numarası, Yabancı Dil, Diploma Puanı, Diploma Tarihi, Öğrenim Süresi, Diploma Güvenlik No, varsa program türü ile Alanı/Dalı bilgilerine yer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(Mülga:</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c) Bilgiler kısaltılmadan yazılır.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Diploma numaraları, okulun açılış tarihinden başlanarak sırayla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Diplomalar, müdür ve ilgili müdür yardımcısı, müdür yardımcısının bulunmadığı durumlarda ise millî eğitim müdürlüğünce görevlendirilen öğretmen tarafından imzalanır.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Diplomalar, mezuniyet tarihini izleyen 20 gün içinde düzenlenerek soğuk damga için millî eğitim müdürlüğüne gönderilir.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Mesleki ve teknik Anadolu lisesi sağlık alanı mezunlarının diplomaları, millî eğitim müdürlüğünce soğuk damga işlemleri tamamlandıktan sonra, 11/4/1928 tarihli ve 1219 sayılı Tababet ve Şuabatı San’atlarının Tarzı İcrasına Dair Kanun hükümlerine göre tescil ettirilmek üzere il sağlık müdürlüğüne gönderilir.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Diplomalar harca tabi değildir.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Diploma, öğrenciye, velisine ya da vekâlet verilen kişiye imza karşılığında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Diplomanın kullanılamayacak derecede yıpranması veya kaybolması durumunda yenisi düzenlenmez. Bu durumda öğrenim durum belgesi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(Ek: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 </w:t>
                        </w:r>
                        <w:r w:rsidRPr="004F1F99">
                          <w:rPr>
                            <w:rFonts w:ascii="Calibri" w:eastAsia="Times New Roman" w:hAnsi="Calibri" w:cs="Calibri"/>
                            <w:lang w:eastAsia="tr-TR"/>
                          </w:rPr>
                          <w:t>Yeterlilik sınavına girerek başarılı olan ve hazırlık sınıfını okumadan öğrenimlerini tamamlayanların diplomalarındaki “öğrenim süresi” bölümü dört yıl olarak doldurulur.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(5) </w:t>
                        </w:r>
                        <w:r w:rsidRPr="004F1F99">
                          <w:rPr>
                            <w:rFonts w:ascii="Calibri" w:eastAsia="Times New Roman" w:hAnsi="Calibri" w:cs="Calibri"/>
                            <w:b/>
                            <w:bCs/>
                            <w:lang w:eastAsia="tr-TR"/>
                          </w:rPr>
                          <w:t>(Ek: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Mesleki ve teknik ortaöğretim kurumlarından mezun olanların diplomalarına “Bu diploma sahibi 3795 sayılı Kanunun 3 üncü maddesine göre eğitimini aldığı alan/dalda ‘Teknisyen’ unvanını kazanmıştır.” ifadesi yazılır. Daha önceki mezunlara da talep etmeleri hâlinde diploma veya belgenin arkasına aynı ifade yazılır.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Telafi eğitimi veya tamamlayıcı eğitim sonrası diploma düzenlenmesi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70 – (Başlığı ile birlikte 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Mesleki ve teknik ortaöğretim kurumlarında tamamlayıcı eğitimi, telafi eğitimini ve stajını başarıyla tamamlayan ortaöğretim kurumu mezunlarına, ilgili alana dala ait mesleki ve teknik ortaöğretim diploması, ortaöğrenimini tamamlayamayan kalfa ve ustalara ise mesleki eğitimi tamamlama belgesi düzenlenir. İşletmelerde beceri eğitimi gören öğrencilerle kalfa ve ustalar, stajını tamamlamış sayılır. Mesleki eğitimi tamamlama belgesi verilen kalfa ve ustalar, Mesleki Açık Öğretim Lisesi yoluyla ortak dersleri tamamladıkları takdirde, alanlarında diploma almaya hak kazanırlar.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Kalfalık, ustalık ve usta öğreticilik belgesi düzenlenmesi (Değişik başlık: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70/A –  (Ek: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Mesleki eğitim merkezi öğrencilerinden 11 inci sınıfın sonunda yapılan kalfalık sınavlarında başarılı olan ve başarısız dersi bulunmayanlara Kalfalık Belgesi, kalfalardan programlarında öngörülen teorik ve pratik eğitim süresi sonunda yapılan ustalık sınavlarında başarılı olanlara Ustalık Belgesi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Ustalık veya işyeri açma belgesine sahip olanlar ile en az ön lisans seviyesinde mesleki eğitim almış olanlar, okul ve kurumlarca açılan iş pedagojisi kursuna katılabilirler. Kursu başarı ile tamamlayanlara usta öğreticilik belgesi verilir. Usta öğreticilik belgesi; ustalık belgesi, işyeri açma belgesi veya en az ön lisans diploması ile birlikte kullanılır.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Kalfalık ve ustalık belgelerinde okul/kurum müdür yardımcısı, okul/kurum müdürü ve ilgili oda/birlik başkanının, usta öğreticilik belgesinde ise okul/kurum müdür yardımcısı ve okul/kurum müdürünün imzası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(Ek: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2018 yılı ve sonrasında verilen usta öğreticilik, ustalık veya kalfalık belgesinin kullanılamayacak derecede yıpranması, kaybolması veya yargı kararıyla kişisel bilgilerin değişmesi durumunda isteğe bağlı olarak bir defaya mahsus olmak üzere e-Mesem sistemi üzerinden yenisi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İşyeri açma belgesi düzenlenmesi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71</w:t>
                        </w:r>
                        <w:r w:rsidRPr="004F1F99">
                          <w:rPr>
                            <w:rFonts w:ascii="Calibri" w:eastAsia="Times New Roman" w:hAnsi="Calibri" w:cs="Calibri"/>
                            <w:lang w:eastAsia="tr-TR"/>
                          </w:rPr>
                          <w:t>- (1)</w:t>
                        </w:r>
                        <w:r w:rsidRPr="004F1F99">
                          <w:rPr>
                            <w:rFonts w:ascii="Calibri" w:eastAsia="Times New Roman" w:hAnsi="Calibri" w:cs="Calibri"/>
                            <w:b/>
                            <w:bCs/>
                            <w:lang w:eastAsia="tr-TR"/>
                          </w:rPr>
                          <w:t> (Değişik: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Mesleki ve teknik ortaöğretim kurumlarının dört yıllık programlarının 3308 sayılı Mesleki Eğitim Kanunu kapsamındaki alanlarından mezun olanlara bu Yönetmeliğin 69 uncu maddesindeki diplomaların düzenlemesi ve teminine ilişkin esaslar çerçevesinde ustalık belgesinin yetki ve sorumluluklarını taşıyan, mesleklerinde bağımsız işyeri açma belgesi verilir. İş yeri açma yetkisi özel kanunlarla belirlenen sağlık meslek alanlarında iş yeri açma belgesi verilmez. Bağımsız İşyeri Açma Belgesi e-Okul sistemi üzerinden öğrencinin mezun olduğu okul müdürlüğünce düzenlenir.</w:t>
                        </w:r>
                      </w:p>
                      <w:p w:rsid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(Ek: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merkezlerince verilecek işyeri açma belgelerinin düzenlenmesine ilişkin iş ve işlemlere dair usul ve esaslar Bakanlıkça belirlenir.</w:t>
                        </w:r>
                      </w:p>
                      <w:p w:rsidR="00E91781" w:rsidRDefault="00E91781" w:rsidP="004F1F99">
                        <w:pPr>
                          <w:spacing w:after="0" w:line="240" w:lineRule="auto"/>
                          <w:ind w:firstLine="567"/>
                          <w:jc w:val="both"/>
                          <w:rPr>
                            <w:rFonts w:ascii="Calibri" w:eastAsia="Times New Roman" w:hAnsi="Calibri" w:cs="Calibri"/>
                            <w:lang w:eastAsia="tr-TR"/>
                          </w:rPr>
                        </w:pPr>
                      </w:p>
                      <w:p w:rsidR="00E91781" w:rsidRPr="004F1F99" w:rsidRDefault="00E91781"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Geçici mezuniyet belgesi düzenlenmesi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72</w:t>
                        </w:r>
                        <w:r w:rsidRPr="004F1F99">
                          <w:rPr>
                            <w:rFonts w:ascii="Calibri" w:eastAsia="Times New Roman" w:hAnsi="Calibri" w:cs="Calibri"/>
                            <w:lang w:eastAsia="tr-TR"/>
                          </w:rPr>
                          <w:t>- (1) Diploma almaya hak kazanmış ancak diplomaları düzenlenmemiş olanlara istemeleri hâlinde geçici mezuniyet belgesi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Öğrenim durum belgesi düzenlenmesi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73</w:t>
                        </w:r>
                        <w:r w:rsidRPr="004F1F99">
                          <w:rPr>
                            <w:rFonts w:ascii="Calibri" w:eastAsia="Times New Roman" w:hAnsi="Calibri" w:cs="Calibri"/>
                            <w:lang w:eastAsia="tr-TR"/>
                          </w:rPr>
                          <w:t>- (1) Öğrencilerin yazılı başvuruları üzerine;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Kimlik bilgilerini, varsa alanını/dalını, öğrenimi süresince okuduğu bütün dersleri, haftalık ders saatlerini, aldığı puanları ve diploma bilgilerini gösteren öğrenim durum belgesi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Bu Yönetmeliğin 69 uncu maddesinin üçüncü fıkrasının (h) bendi, 70/A maddesinin dördüncü fıkrası ve 71 inci maddesinin birinci fıkrasına göre aldıkları diploma, usta öğreticilik, ustalık, işyeri açma, kalfalık veya öğrenim durum belgesini kaybedenlere bir defaya mahsus olmak üzere öğrenim durum belgesi verilir. Belgesini ikinci defa talep edenlere bu belge verilmez. Ancak durumları yazıyla ilgili kurum veya kuruluşa bildirilir.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Mesleki ve teknik ortaöğretim programlarından mezun olanlardan isteyenlere Türkiye Yeterlilik Çerçevesi kapsamında, öğrenim süresince kazandıkları temel yeterlilikler hakkında bilgiler içeren Europass sertifika/diploma ekiyle alınan ve başarılan dersleri, modülleri, kredilerini ve mesleki eğitim gördüğü/stajını yaptığı işletmenin adını gösterir belge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 kimlik belgesi düzenlenmesi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74</w:t>
                        </w:r>
                        <w:r w:rsidRPr="004F1F99">
                          <w:rPr>
                            <w:rFonts w:ascii="Calibri" w:eastAsia="Times New Roman" w:hAnsi="Calibri" w:cs="Calibri"/>
                            <w:lang w:eastAsia="tr-TR"/>
                          </w:rPr>
                          <w:t>- (1) Okul müdürlüğünce öğrencilere, nüfus kayıt ve okul bilgilerini içeren, fotoğraflı öğrenci kimlik belgesi </w:t>
                        </w:r>
                        <w:r w:rsidRPr="004F1F99">
                          <w:rPr>
                            <w:rFonts w:ascii="Calibri" w:eastAsia="Times New Roman" w:hAnsi="Calibri" w:cs="Calibri"/>
                            <w:b/>
                            <w:bCs/>
                            <w:lang w:eastAsia="tr-TR"/>
                          </w:rPr>
                          <w:t>(Değişik ibare:</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düzenlenebilir.</w:t>
                        </w:r>
                        <w:r w:rsidRPr="004F1F99">
                          <w:rPr>
                            <w:rFonts w:ascii="Calibri" w:eastAsia="Times New Roman" w:hAnsi="Calibri" w:cs="Calibri"/>
                            <w:lang w:eastAsia="tr-TR"/>
                          </w:rPr>
                          <w:t> Öğrenci kimlik belgeleri, gerektiğinde elektromanyetik kullanıma uygun şekilde de tasarlanabilir.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 belgesi düzenlenmesi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75</w:t>
                        </w:r>
                        <w:r w:rsidRPr="004F1F99">
                          <w:rPr>
                            <w:rFonts w:ascii="Calibri" w:eastAsia="Times New Roman" w:hAnsi="Calibri" w:cs="Calibri"/>
                            <w:lang w:eastAsia="tr-TR"/>
                          </w:rPr>
                          <w:t>- (1) Öğrencilere, istemeleri hâlinde okulun öğrencisi olduklarına dair öğrenci belgesi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Uygulamaya yönelik açıklamalar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76</w:t>
                        </w:r>
                        <w:r w:rsidRPr="004F1F99">
                          <w:rPr>
                            <w:rFonts w:ascii="Calibri" w:eastAsia="Times New Roman" w:hAnsi="Calibri" w:cs="Calibri"/>
                            <w:lang w:eastAsia="tr-TR"/>
                          </w:rPr>
                          <w:t>- (1) Belge, defter, çizelge, sözleşme ve formlardan gerekenlerin çıktıları alınarak okul müdürünce onaylanır ve saklanır. Ayrıca bu kayıtlar Bakanlığın ilgili birimince </w:t>
                        </w:r>
                        <w:r w:rsidRPr="004F1F99">
                          <w:rPr>
                            <w:rFonts w:ascii="Calibri" w:eastAsia="Times New Roman" w:hAnsi="Calibri" w:cs="Calibri"/>
                            <w:b/>
                            <w:bCs/>
                            <w:lang w:eastAsia="tr-TR"/>
                          </w:rPr>
                          <w:t>(Değişik ibare:</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e-Okul/e-Mesem</w:t>
                        </w:r>
                        <w:r w:rsidRPr="004F1F99">
                          <w:rPr>
                            <w:rFonts w:ascii="Calibri" w:eastAsia="Times New Roman" w:hAnsi="Calibri" w:cs="Calibri"/>
                            <w:lang w:eastAsia="tr-TR"/>
                          </w:rPr>
                          <w:t> sistemi içerisinde de yedeklenir. Sonradan görülen yanlışlıklar elektronik ortamda tutanakla düzeltilir ve açıklama yapılarak okul müdürünce onaylanır.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Düzenlenmiş diploma ve belgelerde yer alan bilgilerde mahkeme kararına bağlı yapılması gereken değişiklikler, mevcut bilgiler değiştirilmeden diploma ve belgenin arkasına yeni şekliyle yazılır. Buna ilişkin açıklama, düzeltme tarihi, düzeltmeyi yapanın adı, soyadı yazılıp imzalanarak onaylanır ve millî eğitim müdürlüğüne bildirilir. </w:t>
                        </w:r>
                        <w:r w:rsidRPr="004F1F99">
                          <w:rPr>
                            <w:rFonts w:ascii="Calibri" w:eastAsia="Times New Roman" w:hAnsi="Calibri" w:cs="Calibri"/>
                            <w:b/>
                            <w:bCs/>
                            <w:lang w:eastAsia="tr-TR"/>
                          </w:rPr>
                          <w:t>(Değişik cümle:</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e-Okul sistemine kayıtlı diplomalar ve e-Mesem sistemine kayıtlı belgelerle ilgili düzeltmeler sistem üzerinden okul müdürlüğünce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Yabancı uyruklu öğrencilerle ilgili belgeler düzenlenirken, yabancılar kimlik numarasına esas bilgiler veya pasaport, ikamet tezkeresi ve benzeri belgelerde yer alan bilgiler kullanılır.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Kültürlerarası öğrenci değişim programları çerçevesinde öğrenim görmek üzere Türkiye’ye gelen misafir öğrencilere, Türkiye’de bulundukları süre içerisinde aldıkları eğitime ilişkin belge düzenlenir.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Belge, defter, çizelge, sözleşme ve formlar ilgili mevzuatına göre arşivlenir.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ALTINCI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Yönetim, Yöneticiler, Diğer Personel ve Eğitim Ortamları</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BİRİNCİ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Yönetim ve Yöneticiler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Yönetim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77</w:t>
                        </w:r>
                        <w:r w:rsidRPr="004F1F99">
                          <w:rPr>
                            <w:rFonts w:ascii="Calibri" w:eastAsia="Times New Roman" w:hAnsi="Calibri" w:cs="Calibri"/>
                            <w:lang w:eastAsia="tr-TR"/>
                          </w:rPr>
                          <w:t>- (1) Okul yöneticileri; öğretmenlere, öğrencilere, velilere ve çevreye eğitim ve öğretimde liderlik yapar, verimliliğin artırılmasına, ekip ruhunun oluşturulmasına, okulun çevreyle bütünleşmesine ve kurum kültürünün geliştirilmesine yönelik çalışmalar yapar, okulu hizmete hazır durumda bulundurur. Bilimsel ve teknolojik gelişmeler, verimlilik ve saydamlık ilkeleri doğrultusunda okulu sürekli yeniler ve geliştirir, zamanı ve tüm imkânları okulun amaçlarını gerçekleştirmek için kullanır.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yönetimi;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Araştırma ve planlama,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Örgütleme,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Rehberlik,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ç) İzleme, denetim ve değerlendirme,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İletişim ve yönetişim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görevlerini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Müdür, görev, yetki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78</w:t>
                        </w:r>
                        <w:r w:rsidRPr="004F1F99">
                          <w:rPr>
                            <w:rFonts w:ascii="Calibri" w:eastAsia="Times New Roman" w:hAnsi="Calibri" w:cs="Calibri"/>
                            <w:lang w:eastAsia="tr-TR"/>
                          </w:rPr>
                          <w:t>- (1) Müdür, Türk millî eğitiminin genel amaçlarına ve temel ilkelerine uygun olarak Anayasa, kanun, tüzük, yönetmelik, yönerge, genelge ve diğer ilgili mevzuat hükümleri doğrultusunda okulun amaçlarını gerçekleştirmek üzere tüm kaynakların etkili ve verimli kullanımından, ekip ruhu anlayışıyla yönetiminden ve temsilinden birinci derecede sorumlu eğitim ve öğretim lideridir. Müdür, okulu bünyesindeki kurul, komisyon ve ekiplerle işbirliği içinde yönetir.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Müdür, müdür başyardımcısı ve müdür yardımcısı çalışmalarını valilikçe belirlenen mesai saatleri dâhilinde yapar; görevin gerektirdiği durumlarda mesai saatleri dışında da çalışmalarını sürdürür.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Müdür, görevinde sevgi ve saygıya dayalı, uyumlu, güven verici, örnek tutum ve davranış içinde bulunur; mevzuatın kendisine verdiği yetkileri kullanır.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Müdürün görev yetki ve sorumlulukları şunlardır: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Öğretim yılı başlamadan önce personelin iş bölümünü yapar ve yazılı olarak bildirir. Öğretmenlerin gerektiğinde görüşlerini de almak suretiyle okutacakları derslere ilişkin görevlerin dağılımını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Ünitelendirilmiş yıllık planların hazırlanması amacıyla öğretmenler kurulu ve zümre toplantılarının yapılmasını sağlar. Zümrelerden derslere yönelik ünitelendirilmiş yıllık planı ders yılı başlamadan önce alır, inceler, gerektiğinde değişiklik yaptırarak onaylar ve bir örneğini iade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Okulun derslik, bilişim teknolojisi sınıfı, laboratuvar, atölye, kütüphane, araç ve gereci ile diğer tesislerini sağlık ve güvenlik şartlarına uygun bir şekilde eğitim ve öğretime hazır bulundurur. Bunlardan imkânlar ölçüsünde diğer okullarla çevrenin de yararlanmasını sağlar. Diğer okul ve çevre imkânlarından da yararlanılması için gerekli tedbirleri alır. Öğrencilerin sürekli eğitimlerini yürütmek için millî eğitim müdürlüğü ve ilgili kuruluşlarla işbirliği yaparak il sınırları içindeki bütün okul ve işletmelerden yararlanılması, gerekli durumlarda bina kiralanmasıyla ilgili iş ve işlemleri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Eğitim ve öğretim çalışmalarını etkili, verimli duruma getirmek ve geliştirmek, sorunlara çözüm üretmek amacıyla kurul, komisyon ve ekipleri oluşturur. Toplantılarda alınan kararları onaylar, uygulamaya koyar ve gerektiğinde üst makama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Öğretmenlerin performanslarını artırmak amacıyla her öğretim yılında en az bir defa dersini izler ve rehberlikte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Teknolojik gelişmeleri okula kazandırır. Okulun ihtiyaçlarını belirler, bütçe imkânlarına göre satın alma, bağış ve benzeri yollarla karşılanması için gerekli işlemleri yaptırır. Eğitim araç ve gereciyle donatım ihtiyaçlarını zamanında ilgili birimlere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Okulun düzen ve disipliniyle ilgili her türlü tedbiri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Personelin yetiştirilmesi ve geliştirilmesi için gerekli tedbirleri alır. Adaylık ve hizmetiçi eğitim faaliyetleriyle ilgili iş ve işlemleri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Personelin performans yönetimi ve disiplin işleriyle öğrenci ödül ve disiplin işlerini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Rehberlik hizmetlerinin yürütülmesini sağlar. Özel eğitim ihtiyacı olan öğrencilerin eğitim ve öğretim süreçlerinin yürütülmesine ilişkin gerekli tedbirleri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Öğrencilere ders yılı içinde gerektiğinde 5 günü geçmemek üzere izin verebilir. Bu yetkisini yardımcılarına devredebilir.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Öğrencilerin askerlik ertelemesine ilişkin iş ve işlemlerinin 21/6/1927 tarihli ve 1111 sayılı Askerlik Kanunu hükümlerine göre yürütülmesini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Öğretmenlerin ve öğrencilerin nöbet görev ve yerlerini belirler, onaylar ve uygulamaya koyar.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Haftalık ders programlarının düzenlenmesini sağlar, onaylar ve uygulamaya koyar.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 </w:t>
                        </w:r>
                        <w:r w:rsidRPr="004F1F99">
                          <w:rPr>
                            <w:rFonts w:ascii="Calibri" w:eastAsia="Times New Roman" w:hAnsi="Calibri" w:cs="Calibri"/>
                            <w:lang w:eastAsia="tr-TR"/>
                          </w:rPr>
                          <w:t>Diploma, usta öğreticilik, ustalık, işyeri açma, kalfalık, öğrenim durum belgesi, sözleşme ve benzeri belgeleri onaylar.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Eğitim ve öğretim ile yönetimde verimliliğin artırılması, kalitenin yükseltilmesi ve sürekli gelişimin sağlanması için araştırma yapılmasını, bu konularda iyileştirmeye yönelik projeler hazırlanmasını ve uygulanmasını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n) Görevini üstün başarıyla yürüten personelin ödüllendirilmelerini teklif eder. Görevini gereği gibi yapmayanları uyarır, gerektiğinde haklarında disiplin işlemi yapılmasını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 Özürleri nedeniyle görevine gelemeyen personelin yerine görevlendirme yapılması için gerekli tedbirleri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 İzinli veya görevli olduğu durumlarda müdür başyardımcısının, müdür başyardımcısının bulunmadığı hâllerde ise bir müdür yardımcısının müdür vekili olarak görevlendirilmesini millî eğitim müdürlüğüne teklif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p) Eğitim ve öğretimle ilgili her türlü mevzuat değişikliklerini takip eder ve ilgililere duyurulmasını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r) Stratejik plan ve bütçe önerilerini gerekçeli olarak hazırlar, ilgili makama sunar, yetkisinde bulunan bütçe giderlerini gerçekleştirir, takip eder, giderlerle ilgili belgeleri zamanında düzenletir, harcamalarla ilgili azami tasarrufun sağlanmasına özen gösterir.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s) Okulun bina, tesis, atölye, laboratuvar, salon, bahçe ve benzeri bölümleri ile araç-gerecinin diğer kurum ve kuruluşlarla birlikte kullanılması durumunda, mahalli mülki idare amirinin onayını da alarak ilgili kurumla bir protokol imzalar ve bir örneğini üst makama gönderir.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ş) Harcama yetkilisi olarak, müdür başyardımcısını veya müdür yardımcılarından birini 10/12/2003 tarihli ve 5018 sayılı Kamu Mali Yönetimi ve Kontrol Kanununa göre gerçekleştirme görevlisi olarak görevlendirir.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t) 28/12/2006 tarihli ve 2006/11545 sayılı Bakanlar Kurulu Kararı ile yürürlüğe konulan Taşınır Mal Yönetmeliğine göre memuriyet veya çalışma unvanına bağlı kalmaksızın, taşınır kayıt ve işlemlerini yürütmek üzere gerekli bilgi ve niteliklere sahip personel arasından taşınır kayıt ve kontrol yetkilisi görevlendirir.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u) Elektronik ortamda yürütülmesi gereken iş ve işlemlerle ilgili gerekli takip ve denetimi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ü) 9/2/2012 tarihli ve 28199 sayılı Resmî Gazete’</w:t>
                        </w:r>
                        <w:r w:rsidR="00B90AEF">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Okul-Aile Birliği Yönetmeliğindeki sorumluluklarını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 Öğrenci ve çalışanların sağlığının korunması, okulun fizikî yapısından ve çevreden kaynaklanan olumsuz sağlık şartlarının iyileştirilmesi amacıyla koruyucu tedbirlerin alınmasını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y) Okul binası ve eklentilerinin sabotaj, yangın, hırsızlık ve diğer tehlikelere karşı korunması için gerekli koruyucu güvenlik tedbirlerinin alınmasını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z) Okul ve öğrencilerin katılacağı yarışmalar ve sınavlarla ilgili komisyonları oluşturur, bu etkinliklere katılan öğrencilere danışmanlık ve rehberlik yapmak üzere öğretmen görevlendirir.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aa) Görev tanımındaki diğer görevleri de yapar.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bb) 20/6/2012 tarihli ve 6331 sayılı İş Sağlığı ve Güvenliği Kanununun 11 ve 12 nci maddesi uyarınca acil durumlarla mücadele için gerekli tedbirleri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Mesleki ve teknik ortaöğretim kurumu müdürleri ayrıca okuldaki eğitim, öğretimle ve işleyişiyle ilgili olarak;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Derslik, atölye ve laboratuvarların birer üretim ortamı durumuna getirilmesini; çevredeki işletme, müze, turistik tesis ve benzeri kuruluşlarla işbirliğine gidilerek insan gücü ihtiyacıyla alana/dallara alınacak öğrenci sayılarının belirlenmesini; atölye, laboratuvar, uygulamalı ders, </w:t>
                        </w:r>
                        <w:r w:rsidRPr="004F1F99">
                          <w:rPr>
                            <w:rFonts w:ascii="Calibri" w:eastAsia="Times New Roman" w:hAnsi="Calibri" w:cs="Calibri"/>
                            <w:b/>
                            <w:bCs/>
                            <w:lang w:eastAsia="tr-TR"/>
                          </w:rPr>
                          <w:t>(Değişik ibare:</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w:t>
                        </w:r>
                        <w:r w:rsidRPr="004F1F99">
                          <w:rPr>
                            <w:rFonts w:ascii="Calibri" w:eastAsia="Times New Roman" w:hAnsi="Calibri" w:cs="Calibri"/>
                            <w:u w:val="single"/>
                            <w:lang w:eastAsia="tr-TR"/>
                          </w:rPr>
                          <w:t>stajının</w:t>
                        </w:r>
                        <w:r w:rsidRPr="004F1F99">
                          <w:rPr>
                            <w:rFonts w:ascii="Calibri" w:eastAsia="Times New Roman" w:hAnsi="Calibri" w:cs="Calibri"/>
                            <w:lang w:eastAsia="tr-TR"/>
                          </w:rPr>
                          <w:t> buralarda yapılabilme imkânlarının araştırılmasını, mesleklerinde başarılı olanların ders, seminer ve konferans gibi etkinliklerle eğitime katkıda bulunmalarını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Mesleki Açık Öğretim Lisesi programlarına katılan öğrencilere yüz yüze eğitim verilmesi için gerekli önlemleri alır. Okulun derslik, atölye ve laboratuvarlarında açılması planlanan yaygın eğitim faaliyetleri konusunda ilgili kurumlarla işbirliği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Mezunların elektronik ortamda izlenmesini, gerektiğinde mezunlar ve işyeri yetkililerine anket uygulanmasını sağlar. Okulun yıllara göre mesleki ve akademik başarısını tespit ederek sonuçlarından yararlanır.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Okulda üretime ilişkin iş ve işlemleri yürütmek üzere atölye ve laboratuvar öğretmenleri arasından atanmış bir müdür yardımcısını, teknik müdür yardımcısı olarak görevlendirir.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Sektörle işbirliğine önem verir. Çevredeki sektörel gelişim ve değişimi izleyerek programların, iş hayatının istek ve beklentileri doğrultusunda geliştirilmesi konusunda yapılan çalışmaların, ilgili birimlere iletilmesini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Döner sermaye iş ve işlemlerinde, 20/10/2006 tarihli ve 26325 sayılı Resmî Gazete’</w:t>
                        </w:r>
                        <w:r w:rsidR="00B90AEF">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Döner Sermaye İşletmelerinde Üretimi Teşvik Primi Dağıtımı, Parça Başı Üretim, Atölye ve Tesislerin Özel Sektörle İşbirliği Yapılarak İşletilmesi Hakkında Yönetmelik hükümlerine göre eğitim ve öğretimi aksatmamak şartıyla gerektiğinde sorumluluğundaki atölye ve laboratuvarlar ile makine ve teçhizatın özel sektörle birlikte kullanılmasına imkân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İşletmelerde mesleki eğitimle ilgili olarak;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B90AEF">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Öğrencilere, yaşına uygun asgari ücretin 3308 sayılı Kanunda belirlenen tutarı kadar ödenecek ücret, ücret artışı ve diğer imkânlar konusunda öğrenci reşitse kendisi; değilse yasal temsilcisiyle birlikte işletmelerle eğitim sözleşmesini imzalar.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Eğitimin öğretim programına uygun olarak yürütülmesi ve okul-işletme arasında sürekli işbirliğini sağlamak amacıyla bir koordinatör müdür yardımcısıyla ilgili alandaki öğretmen, öğrenci, işletme sayısı ve işletmelerin okula uzaklıkları dikkate alınarak aynı alanın atölye, laboratuvar ve meslek dersleri öğretmenleri arasından yeterli sayıda koordinatör öğretmen görevlendirir, rehberlik eder ve denetler. </w:t>
                        </w:r>
                        <w:r w:rsidRPr="004F1F99">
                          <w:rPr>
                            <w:rFonts w:ascii="Calibri" w:eastAsia="Times New Roman" w:hAnsi="Calibri" w:cs="Calibri"/>
                            <w:b/>
                            <w:bCs/>
                            <w:lang w:eastAsia="tr-TR"/>
                          </w:rPr>
                          <w:t>(Değişik cümle:</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Yönetici ve öğretmenlere, "işletmelerde meslek eğitimi" adıyla verilecek ders göreviyle ilgili programı hazırlar ve millî eğitim müdürlüğünün onayına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c) İşletmelerde görevli eğitici personel/usta öğreticinin hizmetiçi eğitiminde, okulun personel ve diğer imkânlarıyla yardımcı olur.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Eğitimde amaçlanan hedeflere ulaşılması için işletme yetkilileriyle işbirliği yaparak gerekli önlemleri alır. İşletme yetkilileriyle yapılan toplantılara başkanlık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Okulda atölye, laboratuvar kurulmaması veya yeterli donanım bulunmaması hâlinde sektörle işbirliği çerçevesinde yapılan protokol kapsamında işletmelerin eğitim birimlerinde alan/dal derslerinin eğitim ve öğretimi için ilgili alanın </w:t>
                        </w:r>
                        <w:r w:rsidRPr="004F1F99">
                          <w:rPr>
                            <w:rFonts w:ascii="Calibri" w:eastAsia="Times New Roman" w:hAnsi="Calibri" w:cs="Calibri"/>
                            <w:b/>
                            <w:bCs/>
                            <w:lang w:eastAsia="tr-TR"/>
                          </w:rPr>
                          <w:t>(Değişik ibare:</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w:t>
                        </w:r>
                        <w:r w:rsidRPr="004F1F99">
                          <w:rPr>
                            <w:rFonts w:ascii="Calibri" w:eastAsia="Times New Roman" w:hAnsi="Calibri" w:cs="Calibri"/>
                            <w:u w:val="single"/>
                            <w:lang w:eastAsia="tr-TR"/>
                          </w:rPr>
                          <w:t>atölye ve laboratuvar öğretmeni</w:t>
                        </w:r>
                        <w:r w:rsidRPr="004F1F99">
                          <w:rPr>
                            <w:rFonts w:ascii="Calibri" w:eastAsia="Times New Roman" w:hAnsi="Calibri" w:cs="Calibri"/>
                            <w:lang w:eastAsia="tr-TR"/>
                          </w:rPr>
                          <w:t> görevlendirir. Ayrıca uygulamalı derslerin eğitiminin işletmelerde yapılması hâlinde yüz yüze eğitim kapsamında ders okutmak üzere bu işletmelerde öğretmen görevlendirir.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w:t>
                        </w:r>
                        <w:r w:rsidRPr="004F1F99">
                          <w:rPr>
                            <w:rFonts w:ascii="Calibri" w:eastAsia="Times New Roman" w:hAnsi="Calibri" w:cs="Calibri"/>
                            <w:b/>
                            <w:bCs/>
                            <w:lang w:eastAsia="tr-TR"/>
                          </w:rPr>
                          <w:t>(Değişik: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Anadolu imam-hatip lisesi müdürleri, okuldaki eğitim, öğretimle ve işleyişle ilgili olarak okulun çevreyle ilişki kurmasını sağlamak amacıyla mesleki konularda uygulamaya yönelik faaliyetlerde meslek dersleri öğretmenlerinin sorumluluğunda sosyal etkinlikler çerçevesinde hutbe, vaaz ve benzeri programlar düzenler ve bu konularda müftülük, il veya ilçe millî eğitim müdürlükleri, yükseköğretim kurumları ve diğer kurum ve kuruluşlarla işbirliği yapar. Açık Öğretim İmam Hatip Lisesi öğrencilerine yüz yüze eğitim verilmesi konusunda gerekli önlemleri alır. Ayrıca okulun mescit, kütüphane, kitaplık, laboratuvar ve benzeri eğitim ortamları ve uygulama çalışmalarında kazanılacak bilgi ve becerilerin okulun amaçlarına ve öğretim programlarındaki ilkelere uygun olarak kullanılmasını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(8) </w:t>
                        </w:r>
                        <w:r w:rsidRPr="004F1F99">
                          <w:rPr>
                            <w:rFonts w:ascii="Calibri" w:eastAsia="Times New Roman" w:hAnsi="Calibri" w:cs="Calibri"/>
                            <w:b/>
                            <w:bCs/>
                            <w:lang w:eastAsia="tr-TR"/>
                          </w:rPr>
                          <w:t>(Ek: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Öğrenci taşıma uygulamasına ilişkin Millî Eğitim Bakanlığı Taşıma Yoluyla Eğitime Erişim Yönetmeliğinde yer alan görevleri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Müdür başyardımcısı, görev, yetki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79</w:t>
                        </w:r>
                        <w:r w:rsidRPr="004F1F99">
                          <w:rPr>
                            <w:rFonts w:ascii="Calibri" w:eastAsia="Times New Roman" w:hAnsi="Calibri" w:cs="Calibri"/>
                            <w:lang w:eastAsia="tr-TR"/>
                          </w:rPr>
                          <w:t>- (1) Müdür başyardımcısı, eğitim ve öğretim, yönetim, rehberlik ve denetim işlerinin planlı, düzenli ve amacına uygun olarak yürütülmesinden müdüre karşı sorumludur.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Müdür başyardımcısının görev, yetki ve sorumlulukları şunlardır: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Müdürün izinli veya görevli olduğu durumlarda müdüre vekâlet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 öğrenci ödül ve disiplin kuruluna başkanlık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Müdür yardımcılarının öğrenci devam ve devamsızlıklarıyla ilgili çalışmalarını izler, devamsızlık yapan öğrencilerin velileriyle iletişim sağlar ve gerektiğinde </w:t>
                        </w:r>
                        <w:r w:rsidRPr="004F1F99">
                          <w:rPr>
                            <w:rFonts w:ascii="Calibri" w:eastAsia="Times New Roman" w:hAnsi="Calibri" w:cs="Calibri"/>
                            <w:b/>
                            <w:bCs/>
                            <w:lang w:eastAsia="tr-TR"/>
                          </w:rPr>
                          <w:t>(Değişik ibare:</w:t>
                        </w:r>
                        <w:r w:rsidR="009E156B">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rehberlik öğretmeniyle</w:t>
                        </w:r>
                        <w:r w:rsidRPr="004F1F99">
                          <w:rPr>
                            <w:rFonts w:ascii="Calibri" w:eastAsia="Times New Roman" w:hAnsi="Calibri" w:cs="Calibri"/>
                            <w:lang w:eastAsia="tr-TR"/>
                          </w:rPr>
                          <w:t> işbirliği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Derslerin öğretmenlere dağıtımıyla ilgili programları hazırlar ve müdürün onayına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Müdür yardımcıları, öğretmen ve öğrencilerin nöbet çizelgelerini hazırlayarak müdürün onayına sunar ve nöbet görevlerini kontrol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Aylık, ücret ve sosyal yardımlarla ilgili iş ve işlemleri yapar veya yapılmasını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Müdürün harcama yetkilisi olduğu durumlarda, görevlendirildiğinde gerçekleştirme görevlisi görevini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Personelin göreve başlama, görevden ayrılma, izin, hastalık ve diğer devam-devamsızlık durumlarını takip eder. Bunlarla ilgili iş ve işlemleri yürütür ve müdürü bilgilendirir.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Görevlendirildiğinde, muayene-kabul komisyonu ile sayım kuruluna başkanlık eder, bu konulardaki işlemleri mevzuatına göre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w:t>
                        </w:r>
                        <w:r w:rsidRPr="004F1F99">
                          <w:rPr>
                            <w:rFonts w:ascii="Calibri" w:eastAsia="Times New Roman" w:hAnsi="Calibri" w:cs="Calibri"/>
                            <w:b/>
                            <w:bCs/>
                            <w:lang w:eastAsia="tr-TR"/>
                          </w:rPr>
                          <w:t>(Değişik: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Görevlendirildiğinde, taşınır kayıt veya taşınır kontrol yetkilisi görevini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Her türlü tebligat işlemini mevzuatına uygun olarak gerçekleştirir, adli ve idari yargı ile ilgili işlemleri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w:t>
                        </w:r>
                        <w:r w:rsidRPr="004F1F99">
                          <w:rPr>
                            <w:rFonts w:ascii="Calibri" w:eastAsia="Times New Roman" w:hAnsi="Calibri" w:cs="Calibri"/>
                            <w:b/>
                            <w:bCs/>
                            <w:lang w:eastAsia="tr-TR"/>
                          </w:rPr>
                          <w:t> (Ek: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Pansiyonla ilgili iş ve işlemlerden; uhdesinde yer alanları yürütür, diğer iş ve işlemlerin koordinasyonunu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Müdür tarafından verilen görevin gerektirdiği diğer görev ve sorumlulukları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Müdür yardımcısı, görev yetki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80</w:t>
                        </w:r>
                        <w:r w:rsidRPr="004F1F99">
                          <w:rPr>
                            <w:rFonts w:ascii="Calibri" w:eastAsia="Times New Roman" w:hAnsi="Calibri" w:cs="Calibri"/>
                            <w:lang w:eastAsia="tr-TR"/>
                          </w:rPr>
                          <w:t>- (1) Müdür yardımcısı eğitim, öğretim ve yönetim işlerinin planlı, düzenli ve amacına uygun olarak yürütülmesinden müdüre ve müdür başyardımcısına karşı sorumludur.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Müdür yardımcısının görev yetki ve sorumlulukları şunlardır: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Okulda kullanılan belge, defter, çizelge ve formlarla ilgili iş ve işlemleri yürütür ve gerekli olanları imzalar.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Görevlendirildiğinde, ilgili mevzuat kapsamında oluşturulan kurul, komisyon ve ekiplere katılır, başkanlık eder ve bunlarla ilgili iş ve işlemleri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Kendisine verilen nöbet görevini yürütür, nöbetçi öğretmen ve öğrencileri izler, nöbet raporlarını inceler, varsa sorunları müdür başyardımcısına ve müdüre iletir.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ç) Sorumluluğuna verilen öğrencilerle ilgili iş ve işlemleri müdür ve müdür başyardımcısıyla işbirliği içinde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Elektronik ortamda veri tabanı üzerinden bilgi alış verişiyle ilgili işlemleri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Mezunların izlenmesine yönelik iş ve işlemleri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Müdür tarafından verilen görevin gerektirdiği diğer görev ve sorumlulukları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Teknik müdür yardımcısı, görev, yetki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81</w:t>
                        </w:r>
                        <w:r w:rsidRPr="004F1F99">
                          <w:rPr>
                            <w:rFonts w:ascii="Calibri" w:eastAsia="Times New Roman" w:hAnsi="Calibri" w:cs="Calibri"/>
                            <w:lang w:eastAsia="tr-TR"/>
                          </w:rPr>
                          <w:t>- (1) Döner sermayeli okullarda, atölye, laboratuvar ve meslek dersleri öğretmenleri arasından atanan bir müdür yardımcısı, mevzuatına göre teknik müdür yardımcısı olarak görevlendirilir. Teknik müdür yardımcısı, müdür ile birlikte döner sermaye işletmesi çalışmalarının tümünden sorumludur.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Teknik müdür yardımcısı: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Döner sermaye çalışmalarının piyasa şartlarına göre yürütülebilmesi, iş takibi, malzeme alımı, iş teslimi, sipariş alınması gibi konularda piyasayı günü gününe izler.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Döner sermeye işletmesi bütçesinden yapılacak harcamalara ilişkin ödeme emri belgesini düzenlemek görevini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Döner sermaye işletmesinin nakit, stok ve duran varlık işlemleri ile diğer işlemlerinin ilgili mevzuat hükümlerine uygun, zamanında ve düzenli olarak yürütülmesini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Ücretleri döner sermaye işletmesince karşılanan personelin her türlü iş ve işlemlerini izler ve müdüre bilgi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Alan/bölüm şeflerince düzenlenen puantajları inceler, imzalar ve onaya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Döner sermayeden veya gerektiğinde genel bütçe ödeneklerinden yapılan satın alma işlerinde ihale komisyonuna başkanlık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Döner sermaye işletmesinin verimli çalışmasını sağlamak amacıyla yönetime önerilerde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Ambarın kontrol ve denetimini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Döner sermaye çalışmalarında teknik şartnameye uygun üretim yapılmasını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Döner sermaye makine, araç-gerecinin bakım ve onarımının yapılmasını, sürekli kullanıma hazır durumda bulundurulmasını sağlar, varsa sorunların giderilmesi için önlem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Okulun bakım, onarım ve donatım ihtiyaçlarını belirleyerek müdürü bilgilendirir.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Millî Eğitim Bakanlığı Döner Sermaye İşletmelerinde Üretimi Teşvik Primi Dağıtımı, Parça Başı Üretim, Atölye ve Tesislerin Özel Sektörle İşbirliği Yapılarak İşletilmesi Hakkında Yönetmelik hükümlerine göre gerekli iş ve işlemleri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Taşınır Mal Yönetmeliğiyle kendisine verilen görevleri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Müdür tarafından verilen görevin gerektirdiği diğer görev ve sorumlulukları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Koordinatör müdür yardımcısının görev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82</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İşletmelerdeki mesleki eğitimde işyerlerinin belirlenmesi, eğitimin planlanması, koordinasyonu, uygulanması ve izlenmesi ile okulun araştırma-geliştirme çalışmalarını yürütmek amacıyla atölye ve laboratuvar öğretmenleri arasından görevlendirilen bir müdür yardımcısı, okul müdürlüğünce koordinatör müdür yardımcısı olarak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Koordinatör müdür yardımcısı: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İşletmelerde mesleki eğitim uygulamasının planlı bir şekilde yürütülmesini sağlamak amacıyla alınacak önlemleri belirler ve müdüre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İşletmelerdeki usta öğretici ve eğitici personelin hizmetiçi eğitim almasını sağlamak amacıyla, işletme yönetiminin görüşünü de alarak gerekli planlamayı yapar, hizmetiçi eğitim programını hazırlar ve müdüre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Mesleki eğitim yaptırılabilecek işletmelerin, eğitimi yapılacak meslek alanı/dalı ve öğretim programına uygunluğunu belirlemek amacıyla kurulan komisyon çalışmalarına katılır.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Alan eğitimine başlayan öğrenciler ile işletmelerde mesleki eğitim gören, tamamlayıcı eğitime devam eden veya staj çalışması yapan öğrencilerin sigortalılıkla ilgili iş ve işlemlerini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w:t>
                        </w:r>
                        <w:r w:rsidRPr="004F1F99">
                          <w:rPr>
                            <w:rFonts w:ascii="Calibri" w:eastAsia="Times New Roman" w:hAnsi="Calibri" w:cs="Calibri"/>
                            <w:b/>
                            <w:bCs/>
                            <w:lang w:eastAsia="tr-TR"/>
                          </w:rPr>
                          <w:t>(Değişik: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İşletmelerde mesleki eğitim gören, tamamlayıcı eğitime devam eden öğrencilerin devamsızlıkla ilgili iş ve işlemlerini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Koordinatör öğretmenlerin görevlerini yerine getirmesi,  ilgili formların gününde okul yönetimine verilmesi konusunu takip eder, değerlendirir, varsa aksaklıklar konusunda müdürü bilgilendirir.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Öğretmenlere koordinatörlük görevinin dağıtılmasında ilgili alan zümreleriyle işbirliği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w:t>
                        </w:r>
                        <w:r w:rsidRPr="004F1F99">
                          <w:rPr>
                            <w:rFonts w:ascii="Calibri" w:eastAsia="Times New Roman" w:hAnsi="Calibri" w:cs="Calibri"/>
                            <w:b/>
                            <w:bCs/>
                            <w:lang w:eastAsia="tr-TR"/>
                          </w:rPr>
                          <w:t>(Ek: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Koordinatör öğretmenlerce mezunlara ve iş yeri yetkililerine uygulanan anketlerin değerlendirilmesi ve elektronik ortama aktarılmasını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w:t>
                        </w:r>
                        <w:r w:rsidRPr="004F1F99">
                          <w:rPr>
                            <w:rFonts w:ascii="Calibri" w:eastAsia="Times New Roman" w:hAnsi="Calibri" w:cs="Calibri"/>
                            <w:b/>
                            <w:bCs/>
                            <w:lang w:eastAsia="tr-TR"/>
                          </w:rPr>
                          <w:t>(Ek: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Koordinatör öğretmenlerce, işletmelerde mesleki eğitim ve staj kontenjanlarının belirlenmesine esas olmak üzere alan taraması yaparak işletme taleplerinin alınmasını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(3) Müdür tarafından verilen görevin gerektirdiği diğer görev ve sorumlulukları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Pansiyondan sorumlu müdür yardımcısı ve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83</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Pansiyonlu okullarda, müdür yardımcılarından biri yatılılık, bursluluk ve sosyal yardımlarla ilgili iş ve işlemleri yürütmek üzere görevlendirilir. Bunların görevleri, 17/10/2016 tarihli ve 2016/9487 sayılı Bakanlar Kurulu Kararı ile yürürlüğe konulan Millî Eğitim Bakanlığına Bağlı Resmî Okullarda Yatılılık, Bursluluk, Sosyal Yardımlar ve Okul Pansiyonları Yönetmeliği, 30/4/1995 tarihli ve 22273 sayılı Resmî Gazete’</w:t>
                        </w:r>
                        <w:r w:rsidR="00B72541">
                          <w:rPr>
                            <w:rFonts w:ascii="Calibri" w:eastAsia="Times New Roman" w:hAnsi="Calibri" w:cs="Calibri"/>
                            <w:lang w:eastAsia="tr-TR"/>
                          </w:rPr>
                          <w:t xml:space="preserve"> </w:t>
                        </w:r>
                        <w:r w:rsidRPr="004F1F99">
                          <w:rPr>
                            <w:rFonts w:ascii="Calibri" w:eastAsia="Times New Roman" w:hAnsi="Calibri" w:cs="Calibri"/>
                            <w:lang w:eastAsia="tr-TR"/>
                          </w:rPr>
                          <w:t>de yayımlanan Mesleki Eğitim Merkezlerinde Parasız Yatılı Çırak Öğrenci Okutma ve Bunlara Yapılacak Sosyal Yardımlar ile Pansiyonların Yönetimi Yönetmeliği ve ilgili diğer mevzuat çerçevesinde okul müdürü tarafından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Şefliklerin oluşturulması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84 – (Başlığı ile Birlikte Değişik: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w:t>
                        </w:r>
                        <w:r w:rsidRPr="004F1F99">
                          <w:rPr>
                            <w:rFonts w:ascii="Calibri" w:eastAsia="Times New Roman" w:hAnsi="Calibri" w:cs="Calibri"/>
                            <w:b/>
                            <w:bCs/>
                            <w:lang w:eastAsia="tr-TR"/>
                          </w:rPr>
                          <w:t>(Değişik:</w:t>
                        </w:r>
                        <w:r w:rsidR="00B7254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Meslekî ve teknik eğitim okul ve kurumlarında açılan her alan/bölüm için bir alan/bölüm şefliği, donanımı bulunan her atölye veya laboratuvar için bir atölye veya laboratuvar şefliği oluşturulur. Çocuk gelişimi ve eğitimi alanında 36-48 ve 49-66 ay arası çocuklar için ayrı uygulama sınıflarında eğitim yapılır. Ancak, bu alanın atölyesi konumundaki uygulama sınıflarının tümü için sadece bir atölye şefliği oluşturulur. Bu fıkra kapsamında kalfalık ve ustalık programlarının uygulandığı mesleki eğitim merkezlerinde alan/bölüm şefliği oluşturulmaz, ancak fiilen eğitim öğretim yapılan donatımı yapılmış atölye ve laboratuvarlar için atölye ve laboratuvar şefliği oluşturulabilir.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Aynı yönetim altında birden fazla program uygulanan kurumlarda aynı adı taşıyan alan/bölümler için ikinci bir şef görevlendirilmez.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Bir alan/bölüme ait sadece bir atölye veya laboratuvarın bulunması halinde atölye veya laboratuvar şefliği oluşturulmaz ve şef görevlendirilmez. Alan/bölüm şefi bu atölye veya laboratuvar ile ilgili iş ve işlemleri de yürütür. Ancak, çocuk gelişimi ve eğitimi alanına ait uygulama sınıfları için oluşturulan atölye şefliği bu fıkra kapsamında değerlendirilmez.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Fiziki mekân ve/veya donanım yetersizliği nedeniyle birden çok alan/dalın, aynı atölye/laboratuvarda eğitim-öğretim ve üretim yapması durumunda, yalnızca donanımı sağlanan alan için atölye veya laboratuvar şefliği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(5) </w:t>
                        </w:r>
                        <w:r w:rsidRPr="004F1F99">
                          <w:rPr>
                            <w:rFonts w:ascii="Calibri" w:eastAsia="Times New Roman" w:hAnsi="Calibri" w:cs="Calibri"/>
                            <w:b/>
                            <w:bCs/>
                            <w:lang w:eastAsia="tr-TR"/>
                          </w:rPr>
                          <w:t>(Ek:</w:t>
                        </w:r>
                        <w:r w:rsidR="00B26010">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Birinci fıkra kapsamında şef görevlendirilecek atölye ve laboratuvarların belirlenmesi için okul/kurum müdürlüğünce, müdürün başkanlığında bir müdür yardımcısı, alan şefleri ile değerlendirmenin yapılacağı alandan bir alan öğretmeninin katılımı ile bir komisyon oluşturulur. Mesleki ve teknik eğitim programlarının uygulandığı eğitim kampüslerinde komisyona, kurum müdürü yerine bu programların yürütülmesinden sorumlu müdür yardımcısı başkanlık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(Ek:</w:t>
                        </w:r>
                        <w:r w:rsidR="00B26010">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Komisyonca yapılacak değerlendirmede;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Atölye/laboratuvar olarak belirlenen mekânın en az 10 öğrencinin aynı anda uygulamalı eğitim alabileceği yeterli büyüklüğe sahip olup olmadığı,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Atölye/laboratuvarda ilgili alan/dalda eğitim-öğretimi aksatmayacak nitelik ve sayıda makine-teçhizat, eğitim/deney seti ve diğer donanımların bulunup bulunmadığı,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Atölye/laboratuvar olarak belirlenen mekânlarda yürütülen eğitim-öğretim faaliyetlerinin özelliği,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Ayrı atölye/laboratuvar olarak belirlenmekle birlikte, sahip olduğu donanım, fiziki büyüklük, yürütülen eğitim-öğretim faaliyetlerinin özelliği ve yoğunluğu gibi hususlar dikkate alınarak sorumluluğun aynı atölye veya laboratuvar şefinin uhdesine verilip verilemeyeceği,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tespit edilerek hazırlanan tutanak üyelerce imzalanır. Bu tespitler, atölye ve laboratuvar şefi görevlendirilmesinde esas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Alan/bölüm, atölye ve laboratuvar şefi olarak görevlendirileceklerde aranacak şartlar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84/A –</w:t>
                        </w:r>
                        <w:r w:rsidRPr="004F1F99">
                          <w:rPr>
                            <w:rFonts w:ascii="Calibri" w:eastAsia="Times New Roman" w:hAnsi="Calibri" w:cs="Calibri"/>
                            <w:lang w:eastAsia="tr-TR"/>
                          </w:rPr>
                          <w:t> </w:t>
                        </w:r>
                        <w:r w:rsidRPr="004F1F99">
                          <w:rPr>
                            <w:rFonts w:ascii="Calibri" w:eastAsia="Times New Roman" w:hAnsi="Calibri" w:cs="Calibri"/>
                            <w:b/>
                            <w:bCs/>
                            <w:lang w:eastAsia="tr-TR"/>
                          </w:rPr>
                          <w:t>(Ek:</w:t>
                        </w:r>
                        <w:r w:rsidR="00B2601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Şef olarak görevlendirileceklerde aşağıdaki şartlar aranır: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Görevlendirileceği alanın kadrolu atölye ve laboratuvar öğretmeni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Öğretmenlikte adaylığı kaldırılmış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Görevlendirileceği tarih itibarıyla, son dört yıl içinde adli veya idari soruşturma sonucu şeflik ve/veya yöneticilik görevi üzerinden alınmamış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Şef görevlendirilecek alanda bu maddenin birinci fıkrasında sayılan şartları taşıyan aday bulunmaması hâlinde, şartları taşıyan öğretmen atanıncaya kadar, 84/B maddesi hükümlerine göre yakın alan durumu da dikkate alınarak okuldaki atölye ve laboratuvar öğretmenlerinden biri alan/bölüm şefi olarak görevlendirilir. Bu fıkra kapsamında atölye ve laboratuvar şefi görevlendirilmez.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Şeflerin görevlendirilmesi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84/B –</w:t>
                        </w:r>
                        <w:r w:rsidRPr="004F1F99">
                          <w:rPr>
                            <w:rFonts w:ascii="Calibri" w:eastAsia="Times New Roman" w:hAnsi="Calibri" w:cs="Calibri"/>
                            <w:lang w:eastAsia="tr-TR"/>
                          </w:rPr>
                          <w:t> </w:t>
                        </w:r>
                        <w:r w:rsidRPr="004F1F99">
                          <w:rPr>
                            <w:rFonts w:ascii="Calibri" w:eastAsia="Times New Roman" w:hAnsi="Calibri" w:cs="Calibri"/>
                            <w:b/>
                            <w:bCs/>
                            <w:lang w:eastAsia="tr-TR"/>
                          </w:rPr>
                          <w:t>(Ek:</w:t>
                        </w:r>
                        <w:r w:rsidR="00B2601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Alan/bölüm, atölye ve laboratuvar şefliklerine 84/A maddesi hükümlerine göre alan öğretmenleri arasından Ek-5’te yer alan “Millî Eğitim Bakanlığına Bağlı Meslekî ve Teknik Eğitim Kurumları Alan/Bölüm, Atölye ve Laboratuvar Şeflikleri Değerlendirme Formu” kullanılarak yapılan değerlendirme sonucu puan üstünlüğüne göre okul/kurum müdürünün inhası ve il millî eğitim müdürünün teklifi üzerine valinin onayı ile dört yıl süreyle görevlendirme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müdürlüğünce, görevlendirilecek alan/bölüm, atölye ve laboratuvar şefliği sayısı, başvuru ve değerlendirme tarihleri, değerlendirme tarihinden en az on gün önce ilgili öğretmenlere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Değerlendirme, okul müdürünce oluşturulan üç kişilik komisyon tarafından yapılır. Komisyon, okul/kurum müdürünün başkanlığında müdür başyardımcısı/müdür yardımcısı ve bir öğretmenden oluşur.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Değerlendirme sonucunda puan eşitliği hâlinde sırasıyla; alanında yapanlar öncelikli olmak üzere doktora yapmış, alanında yapanlar öncelikli olmak üzere yüksek lisans, alan/bölüm şefi, atölye ve laboratuvar şefi olarak görev yapmış, öğretmenlikteki hizmet süresi fazla olanlara öncelik verilir. Eşitlik yine bozulmaz ise görevlendirilecek alan/bölüm, atölye ve laboratuvar şefi, değerlendirme komisyonu tarafından kura ile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Görevlendirme süresinin sona ereceği tarihten önceki bir ay içinde bu madde hükümlerine göre yeniden değerlendirme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Görevlendirme süresi sona erecek olan öğretmenler de şeflik için yeniden başvurabilir.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Alanda yeterli öğretmen olduğu hâlde istekli öğretmen bulunmaması hâlinde okul/kurum müdürü tarafından ilgili alan öğretmenleri arasından bu maddenin birinci, üçüncü ve dördüncü fıkralarına göre resen görevlendirme yapılır. Bu durumda Ek-5’te yer alan form, okul müdürlüğünce ilgili alandaki öğretmenlerin okul/kurum kayıtları esas alınarak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Herhangi bir nedenle şeflik görevinden ayrılanların yerine en geç bir ay içinde bu madde hükümleri çerçevesinde görevlendirme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84/C maddesinin birinci fıkrasının (a), (b) ve (d) bentlerine göre şeflik görevi sona erenler yeni şef göreve başlayıncaya kadar görevlerine devam ederler.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(10) Bir alanda alan öğretmen sayısının alanın atölye/laboratuvar sayısından az olması hâlinde bir şefe birden fazla atölye/laboratuvar şefliği görevi verilebilir.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(11) Kadrosu il/ilçe millî eğitim müdürlüğü veya başka bir okulda olup geçici görevlendirme ile çalışan atölye ve laboratuvar öğretmenlerine alan/bölüm, atölye ve laboratuvar şeflik görevi verilmez.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(12) Alanın başka bir okula/kuruma nakli hâlinde;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Alanın geçici olarak nakli hâlinde şeflik görevleri devam ettirilir.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Alanın başka bir okula/kuruma nakledilmesi veya alanların birleştirilmesi hâlinde, bu madde hükümleri çerçevesinde yeniden değerlendirme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(13) Eğitim ve öğretimde kullanılmayan atölye ve laboratuvarlar için şef görevlendirilmez.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Şeflik görevinin sona ereceği hâller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84/C –</w:t>
                        </w:r>
                        <w:r w:rsidRPr="004F1F99">
                          <w:rPr>
                            <w:rFonts w:ascii="Calibri" w:eastAsia="Times New Roman" w:hAnsi="Calibri" w:cs="Calibri"/>
                            <w:lang w:eastAsia="tr-TR"/>
                          </w:rPr>
                          <w:t> </w:t>
                        </w:r>
                        <w:r w:rsidRPr="004F1F99">
                          <w:rPr>
                            <w:rFonts w:ascii="Calibri" w:eastAsia="Times New Roman" w:hAnsi="Calibri" w:cs="Calibri"/>
                            <w:b/>
                            <w:bCs/>
                            <w:lang w:eastAsia="tr-TR"/>
                          </w:rPr>
                          <w:t>(Ek:</w:t>
                        </w:r>
                        <w:r w:rsidR="00B2601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(1) Alan/bölüm, atölye ve laboratuvar şeflerinden;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84/B maddesinde belirtilen süreyi tamamlayanların,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Atama alanı değişenlerin,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Görev yeri değişenlerin,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Alan/bölüm, atölye ve laboratuvarları herhangi bir nedenle kapatılanların,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w:t>
                        </w:r>
                        <w:r w:rsidRPr="004F1F99">
                          <w:rPr>
                            <w:rFonts w:ascii="Calibri" w:eastAsia="Times New Roman" w:hAnsi="Calibri" w:cs="Calibri"/>
                            <w:b/>
                            <w:bCs/>
                            <w:lang w:eastAsia="tr-TR"/>
                          </w:rPr>
                          <w:t>(Değişik:</w:t>
                        </w:r>
                        <w:r w:rsidR="00B26010">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Alanı, atölye ve laboratuvarı birleşenlerin,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Alanında öğrenci bulunmayanların,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Yurt içi ve yurt dışında veya uluslararası kuruluşlarda altı ay ve daha fazla geçici veya sürekli görevle görevlendirilenlerin,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14/7/1965 tarihli ve 657 sayılı Devlet Memurları Kanununun 108 inci maddesi kapsamında altı ay ve daha fazla süre ile aylıksız izin alanların,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25/6/2001 tarihli ve 4688 sayılı Kamu Görevlileri Sendikaları ve Toplu Sözleşme Kanununun 18 inci maddesi kapsamında aylıksız izne ayrılanların,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şeflik görevleri sona erer.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Alan/bölüm, atölye ve laboratuvar şeflerinden;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Görevinden ayrılma isteğinde bulunanların, okul müdürünün uygun görmesi hâlinde,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Haklarında yapılan soruşturma sonucuna göre şeflik görevi üzerinden alınması uygun bulunanların,</w:t>
                        </w:r>
                      </w:p>
                      <w:p w:rsid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görevlendirmeleri valilikçe iptal edilir.</w:t>
                        </w:r>
                      </w:p>
                      <w:p w:rsidR="00E91781" w:rsidRPr="004F1F99" w:rsidRDefault="00E91781"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Alan/bölüm, atölye ve laboratuvar şeflerinin görev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85</w:t>
                        </w:r>
                        <w:r w:rsidRPr="004F1F99">
                          <w:rPr>
                            <w:rFonts w:ascii="Calibri" w:eastAsia="Times New Roman" w:hAnsi="Calibri" w:cs="Calibri"/>
                            <w:lang w:eastAsia="tr-TR"/>
                          </w:rPr>
                          <w:t>- (1) Şeflerin ortak görev ve sorumlulukları şunlardır.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Alanın bina, eşya, makine-teçhizat ve diğer taşınırların bakım, onarım, koruma, saklama ve kullanıma hazır bulundurulmasını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Müdür tarafından görevlendirilmeleri halinde taşınır kayıt ve kontrol yetkilisi unvanıyla Taşınır Mal Yönetmeliğine uygun olarak defter, belge ve cetvelleri tutar. Yılsonunda ve gerekli görülen zamanlarda taşınırları sayım ve kontrole hazır bulundurur. Sayım ve döner sermayeyle ilgili iş ve işlemleri mevzuatına göre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Tüketim malzemelerine yönelik sarfların e-Taşınır sistemine işlenmesini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Kullanılan makine, araç-gereç ve teçhizatın okul imkânlarıyla onarımını sağlar. Onarımı mümkün olmayan veya ekonomik ömrünü tamamlamış olanların kayıttan düşümü için Taşınır Mal Yönetmeliği hükümlerine göre öneride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Öğrencilerin kullanacakları her türlü araç-gereci imza karşılığında ilgilisine teslim eder. Bunlardan iadesi gerekenleri belirlenen süre içerisinde teslim etmeyenlerle araç-gerece zarar verenleri okul müdürlüğüne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Öğrencilerin atölye ve laboratuvarlarda yapacakları uygulamalarla ilgili araç-gereç ve malzemelerin önceden hazırlanması için ilgililerle işbirliği yapar, kayıtlarını tutar.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w:t>
                        </w:r>
                        <w:r w:rsidRPr="004F1F99">
                          <w:rPr>
                            <w:rFonts w:ascii="Calibri" w:eastAsia="Times New Roman" w:hAnsi="Calibri" w:cs="Calibri"/>
                            <w:b/>
                            <w:bCs/>
                            <w:lang w:eastAsia="tr-TR"/>
                          </w:rPr>
                          <w:t>(Değişik:</w:t>
                        </w:r>
                        <w:r w:rsidR="00B2601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İş kazası, meslek hastalıkları, yangın ve diğer tehlikelere karşı iş sağlığı ve güvenliğinin sağlanması konusunda özel eğitim ihtiyacı olan öğrencileri de dikkate alarak gerekli önlemlerin alınmasını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Çalışma ortamını temiz tutma alışkanlığının öğrencilerde davranış hâline getirilmesi için çaba gösterir.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Alan/bölüm, atölye ve laboratuvar ile ilgili kayıtları tutar.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Temel işlemlerin uygulamalı olarak yapılmasını sağlar. Bu işlemlerin doğru olarak kavranıp kavranmadığının anlaşılması yönünde öğrencilere rehberlik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Temrin uygulamalarında eğitim ve öğretimi geliştirecek ders araç-gerecinin yapılmasını ve mevcutların onarımını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İş sağlığı ve güvenliği bakımından sorumluluğundaki alan/bölüm, atölye, laboratuvarda bulunan her makine için özelliklerinin, periyodik bakım ve yedek parça durumuyla varsa yapılan tadilat ve değişen parçalarının düzenli olarak işlendiği makine kartıyla kullanma kılavuzu hazırlar. Atölye ve laboratuvarlardaki çalışma şartlarını belirten tehlike ve uyarı işaretleriyle makine ve araç-gerecin özelliklerine göre kullanma talimatlarının uygun yerlere asılmasını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İş kazası veya kişi alan/bölüm, atölye, laboratu</w:t>
                        </w:r>
                        <w:r w:rsidR="00B26010">
                          <w:rPr>
                            <w:rFonts w:ascii="Calibri" w:eastAsia="Times New Roman" w:hAnsi="Calibri" w:cs="Calibri"/>
                            <w:lang w:eastAsia="tr-TR"/>
                          </w:rPr>
                          <w:t>v</w:t>
                        </w:r>
                        <w:r w:rsidRPr="004F1F99">
                          <w:rPr>
                            <w:rFonts w:ascii="Calibri" w:eastAsia="Times New Roman" w:hAnsi="Calibri" w:cs="Calibri"/>
                            <w:lang w:eastAsia="tr-TR"/>
                          </w:rPr>
                          <w:t>ar ya da iş ekipmanını zarara uğratma potansiyeli olduğu halde zarara uğratmayan olayların meydana gelmesi durumunda, usulüne uygun olarak rapor hazırlayıp yazılı olarak müdüre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Mezunları izleme ve işe yerleştirme çalışmalarını ilgili alan öğretmenleriyle birlikte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Aynı yönetim altında farklı program türü bulunan okullarla sürekli eğitim ve öğretim yapılan atölye ve laboratuvarlardaki araç-gerecin sorumluluğunu varsa alanın teknisyeniyle birlikte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Sorumluluğundaki alan/bölüm, atölye ve laboratuvarın diğer kurum ve kuruluşlarla birlikte kullanılması durumunda, protokol hükümleri doğrultusunda yararlanılmasını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n) Görev alanlarına göre okul müdürlüğü tarafından belirlenen çalışma esaslarındaki görev ve sorumlulukları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Alan/bölüm şefi;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Her öğretim yılı başında alan/bölüm, atölye ve laboratuvarda görevli personel arasında işbölümü yapar ve onay için okul müdürlüğüne sunar. Alanıyla/bölümüyle ilgili çalışmalarda diğer alanlarla/bölümlerle işbirliği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Okula ait bina, atölye, laboratuvar ve dersliklerin, alanın öğretim programına uygun olarak ders araç gereç ve donatım ihtiyacını belirler ve temini için teklifte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Döner sermaye işletmesi mal ve hizmet üretim çalışmalarını ilgili mevzuat hükümleri doğrultusunda planlar ve yürütür. Döner sermaye çalışmaları kapsamında şartname, resim ve standartlarına uygun üretim yapılmasını sağlar, kalite kontrol komisyonunun incelemesine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Alan/bölüm zümre öğretmenleri kuruluna başkanlık eder. Atölye ve laboratuvar şefleri, alan öğretmenleri, uzman, usta öğretici ve teknisyenler ile zümre toplantıları yapar. Alınan kararları müdürün onayına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Alanındaki bilimsel ve teknolojik gelişmelerle ilgili her türlü materyalin birime alınması için ilgililerle işbirliği yapar. Alan/bölüm kitaplığının ilgililerce kullanımını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Resmî, özel, gönüllü, kişi, kurum ve kuruluşlarla işbirliği yapar, mezunların işyerlerindeki başarılarını izler, gerektiğinde programların geliştirilmesi için önerilerde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Sektörle bilgi ve teknoloji alışverişinde bulunur. Alanın öğretmen, uzman, usta öğretici, teknisyen ve öğrencilerinin mesleki fuar, sergi ve seminerlere katılmalarını teşvik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g) </w:t>
                        </w:r>
                        <w:r w:rsidRPr="004F1F99">
                          <w:rPr>
                            <w:rFonts w:ascii="Calibri" w:eastAsia="Times New Roman" w:hAnsi="Calibri" w:cs="Calibri"/>
                            <w:b/>
                            <w:bCs/>
                            <w:lang w:eastAsia="tr-TR"/>
                          </w:rPr>
                          <w:t>(Değişik:</w:t>
                        </w:r>
                        <w:r w:rsidR="003617B0">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Çocuk gelişimi ve eğitimi alan şefi, ayrıca 26/7/2014 tarihli ve 29072 sayılı Resmî Gazete’</w:t>
                        </w:r>
                        <w:r w:rsidR="003617B0">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Okul Öncesi Eğitim ve İlköğretim Kurumları Yönetmeliği ile kendisine verilen görevleri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Atölye, laboratuvar şefi;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Uygulamalı eğitimin incelemeye ve araştırmaya dayalı olarak her türlü ders araç-gereçten yararlanılarak yapılmasını, bunların biriminde bulundurulmasını ve zenginleştirilmesini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Uygulamalı eğitim kapsamında öğrencilere yaptırılan temrin, üretim ve hizmetlerin programlarda öngörülen bilgi, beceri, tutum ve davranışları kazandıracak nitelikte olmasını, çalışmaların belirlenen amaçlar doğrultusunda yürütülmesini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Aynı yönetim altında farklı program türü bulunan okullarla sürekli eğitim ve öğretim yapılan okulların birimlerindeki araç-gerecin sorumluluğu, birimin şefiyle birlikte o birimde görevli bir teknisyene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Sorumluluğundaki alan/bölüm, atölye ve laboratuvarın diğer kurum ve kuruluşlarla birlikte kullanılması durumunda, protokol hükümleri doğrultusunda yararlanılmasını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Müdür tarafından verilen görevin gerektirdiği diğer görev ve sorumlulukları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İKİNCİ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Öğretmenler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Öğretmenlerin görevleri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86</w:t>
                        </w:r>
                        <w:r w:rsidRPr="004F1F99">
                          <w:rPr>
                            <w:rFonts w:ascii="Calibri" w:eastAsia="Times New Roman" w:hAnsi="Calibri" w:cs="Calibri"/>
                            <w:lang w:eastAsia="tr-TR"/>
                          </w:rPr>
                          <w:t>- (1) Öğretmenler görevlerini Türk millî eğitiminin genel amaçlarına ve temel ilkelerine uygun olarak ilgili mevzuat hükümleri doğrultusunda yapmakla yükümlüdür.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Öğretmen çağın bilgi ve teknolojik gelişmelerine bağlı olarak, toplumun ihtiyaçları doğrultusunda bireyin yetiştirilmesi, geliştirilmesi, değerlerine bağlı nitelikli bir insan olarak topluma kazandırılmasına yönelik çalışmalar yaparak toplumsal kalkınmada belirleyici ve öncü bir rol üstlenir.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Sınıf düzeninden ve yönetiminden sorumlu olan öğretmen, eğitim ve öğretimin gerektirdiği fiziksel ve psikolojik ortamı hazırlar. İzleyeceği programı, yöntem ve teknikleri öğrenciye açıklar. Öğrencilerin araştırarak, yaparak ve yaşayarak öğrenmelerini sağlayacak eğitim ve öğretim teknikleri ile teknolojik kaynakları kullanır.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Okulun her türlü eğitim ve öğretim çalışmalarında görev alan öğretmenlerin görev ve sorumlulukları şunlardır: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Eğitim ve öğretim standartlarının geliştirilmesi, okul ve çevre ilişkisinin kurulması ve gelişmesine katkı sağlar, işleyişte yönetime yardımcı olur. Tutum ve davranışlarıyla öğrencilere örnek olur.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3617B0">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Öğrencilerin; öğretim programları doğrultusunda kazanım ve becerilerini hedefleyen, inceleyerek, araştırarak, yaparak ve yaşayarak öğrenmelerini amaçlayan etkinlikleri planlar ve uygular. Öğrencilerin; bağımsız ve yaratıcı düşünmelerine, edinilen bilgilerden sonuçlar çıkarmalarına, tartışmalarda görüşlerini özgürce belirtmelerine ve hoşgörülü olmalarına yönelik gerekli ortamı hazırlar. Öğrencilerin, eğitim ve öğretim çalışmalarında her türlü imkândan yararlanmasını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(Değişik:</w:t>
                        </w:r>
                        <w:r w:rsidR="003617B0">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Özel eğitim ihtiyacı olan öğrencilerin eğitim ve öğretim süreçlerine ilişkin eğitim faaliyetlerini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Öğrencilerin kişisel ve grupla çalışma alışkanlığı kazanmalarına önem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Sorumluluğuna verilen öğrenci kulüpleri ve toplum hizmeti çalışmalarıyla ilgili görevleri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Sorumluluğuna verilen sınıf rehber öğretmenliği görevini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Sınav, proje ve performans çalışması ve bu kapsamdaki diğer iş ve işlemleri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Ünitelendirilmiş yıllık plan ve ders planlarını yapar, kendilerine verilen dersleri okuturlar. Derslerle ilgili öğrencilerin de aktif olarak yer aldığı araştırma, uygulama ve deneylerin yapılmasını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Rehberlik ve sorumluluğu kendisine verilen aday öğretmenlerin yetiştirilmesine yardımcı olmaya yönelik iş ve işlemleri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w:t>
                        </w:r>
                        <w:r w:rsidRPr="004F1F99">
                          <w:rPr>
                            <w:rFonts w:ascii="Calibri" w:eastAsia="Times New Roman" w:hAnsi="Calibri" w:cs="Calibri"/>
                            <w:b/>
                            <w:bCs/>
                            <w:lang w:eastAsia="tr-TR"/>
                          </w:rPr>
                          <w:t>(Değişik:</w:t>
                        </w:r>
                        <w:r w:rsidR="00D26598">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Ders başlangıcında öğrenci yoklamasını yapar; konu, etkinlik, deney, performans çalışması, uygulama, yazılı yoklama ile diğer çalışmaları ders defterine yazarak ilgili yerleri imzalar.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İnceleme ve araştırma gezileri için gezi planı hazırlar. Öğrencilerin geziyle ilgili görüş ve izlenimlerini tartışıp değerlendirmelerini sağlayarak sonucu bir raporla okul müdürüne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Görevlendirildikleri kurul, komisyon, ekip, öğrenci kulübü, sınıf rehberlik, toplum hizmeti çalışmalarına, millî bayram ve mahallî günlere, tören ve toplantılara, kurs ve seminerlere katılır. Çalışma takviminde belirtilen tarihlerde okulda hazır bulunur ve verilen görevleri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Öğretmenler Kurulu, zümre öğretmenler kurulu ve diğer kurul toplantılarına katılır ve kendilerine verilen görevleri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Alanıyla ilgili bilimsel ve teknolojik yenilikleri izleyerek bunları eğitim ve öğretime yansıtır.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l) İhtiyaç duyulan ders araç, gereç ve materyallerinin temini için okul yönetimiyle işbirliği yapar. Sorumluluğuna verilen ders araç, gereç ve materyallerinin amacı doğrultusunda güvenli bir şekilde kullanılmasını ve korunmasını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Elektronik ortamda yürütülen işlemlerden kendisi ve görev alanıyla ilgili kayıtları takip eder, yeni bilgi girişi ve güncelleme işlemlerini yapar. Onay gerektiren belgeleri müdüre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n) Öğrencinin davranış ve başarı durumları konusunda velilerle işbirliği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 İzinli sayıldıkları sürede bulunacakları adres ve iletişim bilgilerini okul yönetimine bildirirler.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 Okul yönetimince belirlenip kendisine verilen nöbet görevini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p) Müdür tarafından verilen görevin gerektirdiği diğer görev ve sorumlulukları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Mesleki ve teknik eğitim alan öğretmenleri ayrıca,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Öğretim programlarına uygun olarak döner sermayeyle ilgili işleri planlar ve yaptırır.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Öğrencilerin eğitim ve öğretim, üretim etkinliklerini izler, mesleki konularda çevreyle ilişki kurmalarına rehberlik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Uygulamalı eğitim için gerekli görülen araç-gerecin zamanında sağlanması için ilgililerle işbirliği yapar, araç-gereci kontrol eder ve teslim alır. Kendilerine verilen araç-gereç ve makinelerin korunmasını, bakım ve onarımını, kılavuzuna uygun ve güvenli bir şekilde kullanılmasını, her zaman hazır durumda bulundurulmasını sağlar, öğrencilere rehberlik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Öğrencilerce yapılan deney, temrin, döner sermayeden yapılan iş ve uygulamalarda kullanılan araç-gerecin bir listesini ilgililere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Uygulamalı öğretimde temrin, üretim ve hizmetlerin düzenli olarak sürdürülebilmesi için alan/bölüm/atölye/laboratuvar şefleriyle birlikte plan hazırlar. Öğrencilere alanıyla ilgili konularda proje danışmanlığı ve rehberlik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Döner sermayeden yapılan üretim çalışmalarına katılır. Yapılan iş ve hizmetlerin istenen nitelikte ve sürede sonuçlandırılmasını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Koordinatör olarak görevlendirilenler, öğrencilerin işletmedeki eğitim ve öğretim, başarı, devamsızlık, disiplin ve benzeri durumlarını titizlikle takip eder, program doğrultusunda haftalık/aylık düzenlenecek formları/raporları yönetime teslim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Okul öncesi eğitimi öğretmenleri, uygulama sınıflarında tam gün eğitim yapar. Çocuk gelişimi ve eğitimi alanı öğretmenleri ve şefleriyle koordineli çalışır.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Mezunların izlenmesi ve işe yerleştirme çalışmalarında alan/bölüm, atölye ve laboratuvar şefleriyle işbirliği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Mesleki ve teknik eğitim fuarına hazırlık çalışmalarına katılır ve çalışmaları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Tam gün tam yıl eğitim kapsamındaki okullarda çalışma saatleri dışında, hafta sonu, yarıyıl ve yaz tatillerinde verilen görevleri de yaparlar.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w:t>
                        </w:r>
                        <w:r w:rsidRPr="004F1F99">
                          <w:rPr>
                            <w:rFonts w:ascii="Calibri" w:eastAsia="Times New Roman" w:hAnsi="Calibri" w:cs="Calibri"/>
                            <w:b/>
                            <w:bCs/>
                            <w:lang w:eastAsia="tr-TR"/>
                          </w:rPr>
                          <w:t>(Ek</w:t>
                        </w:r>
                        <w:r w:rsidR="00085AE3">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Mesleki eğitim için işletmeye gönderilecek öğrencilere, işletmenin şartları, çalışma koşulları ve işletmede iletişim kurulacak yetkililerle ilgili konularda rehberlik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(Değişik:</w:t>
                        </w:r>
                        <w:r w:rsidR="00D26598">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Anadolu imam-hatip lisesi meslek dersleri öğretmenleri gerek ders saatleri içerisinde, gerekse ders saatleri dışında olmak üzere öğrencilerin mesleki becerilerinin geliştirilmesi için çevreyle ilişki kurmalarına rehberlik ederek mesleki uygulamalarının verimli olması yönünde çalışmalar yapar ve faaliyetlere katılır.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Mesleki ve teknik ortaöğretim kurumları ile imam-hatip liselerinde, okulların özelliğine bağlı olarak okul müdürünce verilen diğer görev ve sorumlulukları da yerine getirirler.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(8) </w:t>
                        </w:r>
                        <w:r w:rsidRPr="004F1F99">
                          <w:rPr>
                            <w:rFonts w:ascii="Calibri" w:eastAsia="Times New Roman" w:hAnsi="Calibri" w:cs="Calibri"/>
                            <w:b/>
                            <w:bCs/>
                            <w:lang w:eastAsia="tr-TR"/>
                          </w:rPr>
                          <w:t>(Ek:</w:t>
                        </w:r>
                        <w:r w:rsidR="00D26598">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Öğrencilerde çevre bilinci, yaşam becerileri ve sorumluluklarını geliştirmek amacıyla eğitim ortamlarının temiz ve düzenli tutulması alışkanlığını kazandırmak için gerekli tedbirleri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Öğretmenlerin mesleki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87</w:t>
                        </w:r>
                        <w:r w:rsidRPr="004F1F99">
                          <w:rPr>
                            <w:rFonts w:ascii="Calibri" w:eastAsia="Times New Roman" w:hAnsi="Calibri" w:cs="Calibri"/>
                            <w:lang w:eastAsia="tr-TR"/>
                          </w:rPr>
                          <w:t>- (1)</w:t>
                        </w:r>
                        <w:r w:rsidRPr="004F1F99">
                          <w:rPr>
                            <w:rFonts w:ascii="Calibri" w:eastAsia="Times New Roman" w:hAnsi="Calibri" w:cs="Calibri"/>
                            <w:b/>
                            <w:bCs/>
                            <w:lang w:eastAsia="tr-TR"/>
                          </w:rPr>
                          <w:t>(Değişik:</w:t>
                        </w:r>
                        <w:r w:rsidR="00D26598">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(Değişik:</w:t>
                        </w:r>
                        <w:r w:rsidR="00D26598">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Bu çalışmalarda;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Yönetici ve öğretmenlerin; genel kültür, özel alan ve pedagojik formasyon konularında, bilgilerini arttırıcı faaliyetler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Yeni beceriler kazandırmaya, eğitim ve öğretimde karşılaşılan problemlere çözüm yolları bulmaya, öğrencinin ve çevrenin ihtiyaçlarına göre plan ve programlar hazırlamaya yönelik faaliyetler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Öğretim programları, mevzuat ve uygulamalarla ilgili inceleme ve değerlendirme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Öğretmenler Kurulu, zümre öğretmenler kurulu toplantılarıyla bunlarla ilgili iş ve işlemler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d) Eğitim ve öğretim yılı değerlendirmesiyle yeni öğretim yılında uygulanacak yıllık çalışma programı, iş takvimi ve iş bölümüyle ilgili hazırlıklar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Okulun ve çevrenin ihtiyaçlarına göre eğitim ve öğretimle ilgili diğer konular da değerlendirilebilir.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Gerektiğinde Bakanlığın ilgili birimlerince hazırlanan plana göre farklı mesleki çalışma programları da uygulanabilir.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w:t>
                        </w:r>
                        <w:r w:rsidRPr="004F1F99">
                          <w:rPr>
                            <w:rFonts w:ascii="Calibri" w:eastAsia="Times New Roman" w:hAnsi="Calibri" w:cs="Calibri"/>
                            <w:b/>
                            <w:bCs/>
                            <w:lang w:eastAsia="tr-TR"/>
                          </w:rPr>
                          <w:t> (Değişik:</w:t>
                        </w:r>
                        <w:r w:rsidR="00D26598">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Yönetici ve öğretmenler;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Ders kesiminden sonra yapılan mesleki çalışmanın ilk haftasında, okul müdürlüğünce hazırlanan program çerçevesinde kendi okullarında mesleki çalışma yaparlar.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(4) Mesleki çalışmalarda ödenecek ücretle ilgili hususlarda 1/12/2006 tarihli ve 2006/11350 sayılı Bakanlar Kurulu Kararı ile yürürlüğe konulan Millî Eğitim Bakanlığı Yönetici ve Öğretmenlerinin Ders ve Ek Ders Saatlerine İlişkin Karar doğrultusunda işlem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Koordinatör öğretmen görevlendirilmesi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88</w:t>
                        </w:r>
                        <w:r w:rsidRPr="004F1F99">
                          <w:rPr>
                            <w:rFonts w:ascii="Calibri" w:eastAsia="Times New Roman" w:hAnsi="Calibri" w:cs="Calibri"/>
                            <w:lang w:eastAsia="tr-TR"/>
                          </w:rPr>
                          <w:t>- (1) İşletmelerdeki mesleki eğitimle staj </w:t>
                        </w:r>
                        <w:r w:rsidRPr="004F1F99">
                          <w:rPr>
                            <w:rFonts w:ascii="Calibri" w:eastAsia="Times New Roman" w:hAnsi="Calibri" w:cs="Calibri"/>
                            <w:b/>
                            <w:bCs/>
                            <w:lang w:eastAsia="tr-TR"/>
                          </w:rPr>
                          <w:t>(Değişik ibare:</w:t>
                        </w:r>
                        <w:r w:rsidR="00D26598">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w:t>
                        </w:r>
                        <w:r w:rsidRPr="004F1F99">
                          <w:rPr>
                            <w:rFonts w:ascii="Calibri" w:eastAsia="Times New Roman" w:hAnsi="Calibri" w:cs="Calibri"/>
                            <w:u w:val="single"/>
                            <w:lang w:eastAsia="tr-TR"/>
                          </w:rPr>
                          <w:t>çalışmalarının </w:t>
                        </w:r>
                        <w:r w:rsidRPr="004F1F99">
                          <w:rPr>
                            <w:rFonts w:ascii="Calibri" w:eastAsia="Times New Roman" w:hAnsi="Calibri" w:cs="Calibri"/>
                            <w:lang w:eastAsia="tr-TR"/>
                          </w:rPr>
                          <w:t>planlı olarak yürütülmesi, programa uygunluğunun izlenmesi, ortaya çıkabilecek sorunların belirlenmesi, öğrencilerin başarı, devamsızlık ve disiplin durumlarının izlenmesi ve rehberlikte bulunulması amacıyla okulda alanı atölye, laboratuvar ve meslek dersleri öğretmenliği olan yönetici ve öğretmenler arasından koordinatör öğretmen görevlendirilir. Diğer alanlardan olan yönetici ve öğretmenlere bu kapsamda görev verilmez. Koordinatör olarak görevlendirilen öğretmenlerin isimleri ilgili işletmeye bildirilir.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Koordinatör öğretmen görevlendirilmesinde aşağıdaki esaslar dikkate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Okuldaki teorik ve uygulamalı meslek dersleri, ders bütünlüğü dikkate alınarak öğretmenlere dengeli olarak dağıtıldıktan sonra işletmelerde meslek eğitimi adı altında </w:t>
                        </w:r>
                        <w:r w:rsidRPr="004F1F99">
                          <w:rPr>
                            <w:rFonts w:ascii="Calibri" w:eastAsia="Times New Roman" w:hAnsi="Calibri" w:cs="Calibri"/>
                            <w:b/>
                            <w:bCs/>
                            <w:lang w:eastAsia="tr-TR"/>
                          </w:rPr>
                          <w:t>(Mülga ibare</w:t>
                        </w:r>
                        <w:r w:rsidR="0084134E">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 ders görevi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w:t>
                        </w:r>
                        <w:r w:rsidRPr="004F1F99">
                          <w:rPr>
                            <w:rFonts w:ascii="Calibri" w:eastAsia="Times New Roman" w:hAnsi="Calibri" w:cs="Calibri"/>
                            <w:b/>
                            <w:bCs/>
                            <w:lang w:eastAsia="tr-TR"/>
                          </w:rPr>
                          <w:t>(Değişik:</w:t>
                        </w:r>
                        <w:r w:rsidR="001C3473">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İşletmelerde mesleki eğitim </w:t>
                        </w:r>
                        <w:r w:rsidRPr="004F1F99">
                          <w:rPr>
                            <w:rFonts w:ascii="Calibri" w:eastAsia="Times New Roman" w:hAnsi="Calibri" w:cs="Calibri"/>
                            <w:b/>
                            <w:bCs/>
                            <w:lang w:eastAsia="tr-TR"/>
                          </w:rPr>
                          <w:t>(Mülga ibare:</w:t>
                        </w:r>
                        <w:r w:rsidR="001C3473">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  ders görevi verilmesinde işletmelerin okula uzaklığı, ulaşım durumu, işletme sayısı, işletmeler arası uzaklık ve işletmedeki öğrenci sayısıyla bunlarla ilgili iş ve işlemlerde harcanılacak zaman gibi ölçütler esas alınır. Hangi güzergâhtaki, kaç işletme ve öğrenci için kaç saat </w:t>
                        </w:r>
                        <w:r w:rsidRPr="004F1F99">
                          <w:rPr>
                            <w:rFonts w:ascii="Calibri" w:eastAsia="Times New Roman" w:hAnsi="Calibri" w:cs="Calibri"/>
                            <w:b/>
                            <w:bCs/>
                            <w:lang w:eastAsia="tr-TR"/>
                          </w:rPr>
                          <w:t>(Mülga ibare:</w:t>
                        </w:r>
                        <w:r w:rsidR="001C3473">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  ders görevi verilebileceği, koordinatör müdür yardımcısının başkanlığında alan zümre başkanlarıyla birer alan öğretmeninden oluşan komisyonca planlanır. Okul yönetimince, bu planlama da göz önünde bulundurularak ilgili alan öğretmenlerine görev dağılımı yapılır. Bu kapsamda bir öğretmene aynı gün için 8 saatten fazla ek ders görevi verilmez. Yarıyıl ve yaz tatilinde staj yapan öğrenciler ile varsa mesleki eğitim gören öğrenciler için işletme ve öğrenci sayısı dikkate alınarak yeniden değerlendirme yapılır ve belirlenecek program çerçevesinde öğretmen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(Değişik:</w:t>
                        </w:r>
                        <w:r w:rsidR="001C3473">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(Mülga:</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1C3473">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İşletmelerde meslek eğitimi ders görevine esas olacak azami haftalık ders yükünün belirlenmesinde, Millî Eğitim Bakanlığı Yönetici ve Öğretmenlerinin Ders ve Ek Ders Saatlerine İlişkin Karar gereği ilgili alanın alan/bölüm, atölye ve laboratuvar şeflerinin ek ders görevinden sayılan planlama, bakım ve onarım ek ders saatleri toplamı ile;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Anadolu meslek programlarında işletmelere öğrenci gönderilen alan/dallardaki sınıfların işletmelerde eğitimi yapılan uygulamalı meslek derslerinin haftalık ders saati sayısının bu sınıflardaki grup sayısıyla çarpımı sonucu bulunacak ders saati,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Mesleki eğitim merkezlerinde ise Millî Eğitim Bakanlığına Bağlı Okul ve Kurumların Yönetici ve Öğretmenlerinin Norm Kadrolarına İlişkin Yönetmeliğin 22 nci maddesinin ikinci ve üçüncü fıkralarına göre belirlenen ders saati,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toplamı ders yükü olarak kabul edilir. Grup sayısının belirlenmesinde, Millî Eğitim Bakanlığına Bağlı Okul ve Kurumların Yönetici ve Öğretmenlerinin Norm Kadrolarına İlişkin Yönetmelik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w:t>
                        </w:r>
                        <w:r w:rsidRPr="004F1F99">
                          <w:rPr>
                            <w:rFonts w:ascii="Calibri" w:eastAsia="Times New Roman" w:hAnsi="Calibri" w:cs="Calibri"/>
                            <w:b/>
                            <w:bCs/>
                            <w:lang w:eastAsia="tr-TR"/>
                          </w:rPr>
                          <w:t>(Mülga:</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Bir alanda koordinatör öğretmen olarak görevlendirilecek yeterli sayıda </w:t>
                        </w:r>
                        <w:r w:rsidRPr="004F1F99">
                          <w:rPr>
                            <w:rFonts w:ascii="Calibri" w:eastAsia="Times New Roman" w:hAnsi="Calibri" w:cs="Calibri"/>
                            <w:b/>
                            <w:bCs/>
                            <w:lang w:eastAsia="tr-TR"/>
                          </w:rPr>
                          <w:t>(Değişik ibare:</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w:t>
                        </w:r>
                        <w:r w:rsidRPr="004F1F99">
                          <w:rPr>
                            <w:rFonts w:ascii="Calibri" w:eastAsia="Times New Roman" w:hAnsi="Calibri" w:cs="Calibri"/>
                            <w:u w:val="single"/>
                            <w:lang w:eastAsia="tr-TR"/>
                          </w:rPr>
                          <w:t>atölye ve laboratuvar öğretmeninin</w:t>
                        </w:r>
                        <w:r w:rsidRPr="004F1F99">
                          <w:rPr>
                            <w:rFonts w:ascii="Calibri" w:eastAsia="Times New Roman" w:hAnsi="Calibri" w:cs="Calibri"/>
                            <w:lang w:eastAsia="tr-TR"/>
                          </w:rPr>
                          <w:t> bulunmaması durumunda bu alana yakın alan öğretmenlerine öncelik vermek üzere diğer alan öğretmenlerine koordinatörlük görevi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f) Koordinatör öğretmenin görevlendirilmesi, öğrencinin işletmede bulunduğu günlerde yapılır. Aynı işletmede aynı alanda mesleki eğitim gören 15 öğrenciye kadar bir koordinatör öğretmen görevlendirilir. Bu kapsamda aynı öğrenci gurubu için haftada bir defa ve yalnız bir öğretmene koordinatörlük görevi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w:t>
                        </w:r>
                        <w:r w:rsidRPr="004F1F99">
                          <w:rPr>
                            <w:rFonts w:ascii="Calibri" w:eastAsia="Times New Roman" w:hAnsi="Calibri" w:cs="Calibri"/>
                            <w:b/>
                            <w:bCs/>
                            <w:lang w:eastAsia="tr-TR"/>
                          </w:rPr>
                          <w:t>(Değişik: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İl sınırları dışındaki işletmelerde mesleki eğitim gören öğrencilere koordinatörlük görevi, mahallinde alanla ilgili eğitim yapan okuldaki öğretmenlerle karşılanır. Bunun mümkün olmaması hâlinde, öğrencilerin kayıtlı olduğu okulca görevlendirilecek öğretmenlerle bu görev yerine getirilir. Ancak staj çalışmalarının izlenmesi için il sınırları dışında öğretmen görevlendirilmez.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Okul yönetimi, koordinatör öğretmenlerin görevlerini verimli şekilde yerine getirmeleri hususunda denetim ve rehberlik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Aynı alanda birden fazla okulun öğrencisinin mesleki eğitim gördüğü işletmelerde, okullar arasında işbirliği yapılarak koordinatörlük görevi bir okul müdürlüğünce yerine getirilebilir.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Okulda atölye ve laboratuvar kurulmaması veya yeterli donatım bulunmaması hâlinde sektörle işbirliği çerçevesinde yapılan protokol kapsamında işletmelerin eğitim birimlerinde alan/dal derslerinin eğitim ve öğretimi için görevlendirilen öğretmenlerin bu görevleri koordinatörlük kapsamında değerlendirilmez.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w:t>
                        </w:r>
                        <w:r w:rsidRPr="004F1F99">
                          <w:rPr>
                            <w:rFonts w:ascii="Calibri" w:eastAsia="Times New Roman" w:hAnsi="Calibri" w:cs="Calibri"/>
                            <w:b/>
                            <w:bCs/>
                            <w:lang w:eastAsia="tr-TR"/>
                          </w:rPr>
                          <w:t> (Değişik: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Koordinatörlük görevi, Millî Eğitim Bakanlığı Yönetici ve Öğretmenlerinin Ders ve Ek Ders Saatlerine İlişkin Kararın 8 inci maddesi kapsamında yapılan faaliyetler için verilmez. İşletmelerde mesleki eğitim gören mesleki açık öğretim lisesi öğrencileri ile örgün mesleki eğitim gören öğrencilerin koordinatörlük görevi birlikte planlanabilir.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(Ek: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w:t>
                        </w:r>
                        <w:r w:rsidRPr="004F1F99">
                          <w:rPr>
                            <w:rFonts w:ascii="Calibri" w:eastAsia="Times New Roman" w:hAnsi="Calibri" w:cs="Calibri"/>
                            <w:b/>
                            <w:bCs/>
                            <w:lang w:eastAsia="tr-TR"/>
                          </w:rPr>
                          <w:t>(Ek: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Aynı il içerisinde olmakla birlikte toplu taşım araçlarıyla ulaşım sağlanamayan ilçe dışındaki işletmelerde mesleki eğitim gören öğrencilerin koordinatörlük görevi, işletmenin bulunduğu yerleşim biriminde bulunan okullarda görev yapan öğretmenlerce yapılamaması halinde okul müdürlüğünce ilgili alan öğretmenleri arasından görevlendirme yapılarak yerine getirilir.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w:t>
                        </w:r>
                        <w:r w:rsidRPr="004F1F99">
                          <w:rPr>
                            <w:rFonts w:ascii="Calibri" w:eastAsia="Times New Roman" w:hAnsi="Calibri" w:cs="Calibri"/>
                            <w:b/>
                            <w:bCs/>
                            <w:lang w:eastAsia="tr-TR"/>
                          </w:rPr>
                          <w:t>(Ek: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Yarıyıl ve yaz tatilinde staj ve işletmelerde beceri eğitimine devam eden öğrenci bulunması hâlinde ikinci fıkranın (b) bendinde belirlenen esaslara göre koordinatör öğretmen görevlendirilir. </w:t>
                        </w:r>
                        <w:r w:rsidRPr="004F1F99">
                          <w:rPr>
                            <w:rFonts w:ascii="Calibri" w:eastAsia="Times New Roman" w:hAnsi="Calibri" w:cs="Calibri"/>
                            <w:b/>
                            <w:bCs/>
                            <w:lang w:eastAsia="tr-TR"/>
                          </w:rPr>
                          <w:t>(Ek cümle:</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Okul bünyesinde bulunan döner sermaye işletmesinde mesleki eğitim veya staj çalışması yapılması hâlinde bu öğrenciler için koordinatör öğretmen görevlendirilmez.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Koordinatör öğretmenlerin görev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89</w:t>
                        </w:r>
                        <w:r w:rsidRPr="004F1F99">
                          <w:rPr>
                            <w:rFonts w:ascii="Calibri" w:eastAsia="Times New Roman" w:hAnsi="Calibri" w:cs="Calibri"/>
                            <w:lang w:eastAsia="tr-TR"/>
                          </w:rPr>
                          <w:t>- (1) Koordinatör öğretmenler: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İşletmelerde mesleki eğitim uygulaması ile staj </w:t>
                        </w:r>
                        <w:r w:rsidRPr="004F1F99">
                          <w:rPr>
                            <w:rFonts w:ascii="Calibri" w:eastAsia="Times New Roman" w:hAnsi="Calibri" w:cs="Calibri"/>
                            <w:b/>
                            <w:bCs/>
                            <w:lang w:eastAsia="tr-TR"/>
                          </w:rPr>
                          <w:t>(Değişik ibare:</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w:t>
                        </w:r>
                        <w:r w:rsidRPr="004F1F99">
                          <w:rPr>
                            <w:rFonts w:ascii="Calibri" w:eastAsia="Times New Roman" w:hAnsi="Calibri" w:cs="Calibri"/>
                            <w:u w:val="single"/>
                            <w:lang w:eastAsia="tr-TR"/>
                          </w:rPr>
                          <w:t>çalışmalarının</w:t>
                        </w:r>
                        <w:r w:rsidRPr="004F1F99">
                          <w:rPr>
                            <w:rFonts w:ascii="Calibri" w:eastAsia="Times New Roman" w:hAnsi="Calibri" w:cs="Calibri"/>
                            <w:lang w:eastAsia="tr-TR"/>
                          </w:rPr>
                          <w:t> planlı olarak yürütülmesini sağlamak amacıyla alınacak önlemleri belirler ve okul müdürlüğüne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Mesleki eğitim konusunda, işletme yetkilileriyle usta öğretici/eğitici personele rehberlikte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İşletmelerde beceri eğitimi gören öğrencilerin yapmış oldukları işlerle ilgili iş dosyasını kontrol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Öğrencilerin başarı, devamsızlık ve disiplin durumunu izleyerek işletme kayıtlarındaki bilgilerin takip eden iki iş günü içerisinde okul müdürlüğüne iletilmesini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w:t>
                        </w:r>
                        <w:r w:rsidRPr="004F1F99">
                          <w:rPr>
                            <w:rFonts w:ascii="Calibri" w:eastAsia="Times New Roman" w:hAnsi="Calibri" w:cs="Calibri"/>
                            <w:b/>
                            <w:bCs/>
                            <w:lang w:eastAsia="tr-TR"/>
                          </w:rPr>
                          <w:t>(Değişik: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İşletme yetkilileriyle işbirliği yaparak işyerine uyum sağlayamayan öğrencileri belirler ve özel eğitim ihtiyacı olan öğrenciler için işletme ve okul arasında yapılan işbirliği gereği uygulamaya yönelik iş ve işlemleri takip eder, alınacak önlemleri okul müdürlüğüne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Okul ile işletme arasında imzalanan sözleşmenin uygulanmasında ortaya çıkan sorunları belirleyerek okul müdürlüğüne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İşletme yetkilisince döneme ait puan çizelgelerinin doldurularak dönem sona ermeden 5 gün önce okul müdürlüğüne teslim edilmesini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Mezunları izleme ve işe yerleştirme çalışmaları kapsamında gerektiğinde mezunlar ve işyeri yetkililerine anket uygular.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İşletmelerde mesleki eğitim konusunda müdürün vereceği diğer görevleri yerine getirir.</w:t>
                        </w:r>
                      </w:p>
                      <w:p w:rsid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(Ek: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İşletmelerde mesleki eğitim görecek veya staj yapacak öğrenci kontenjanlarının belirlenmesine esas olmak üzere görevli olduğu eğitim bölgesinde alan taraması yaparak işletme taleplerini alır. Bu uygulama, işletmelerde mesleki eğitim görevi içinde gerçekleştirilir.</w:t>
                        </w:r>
                      </w:p>
                      <w:p w:rsidR="007A018F" w:rsidRDefault="007A018F" w:rsidP="004F1F99">
                        <w:pPr>
                          <w:spacing w:after="0" w:line="240" w:lineRule="auto"/>
                          <w:ind w:firstLine="567"/>
                          <w:jc w:val="both"/>
                          <w:rPr>
                            <w:rFonts w:ascii="Calibri" w:eastAsia="Times New Roman" w:hAnsi="Calibri" w:cs="Calibri"/>
                            <w:lang w:eastAsia="tr-TR"/>
                          </w:rPr>
                        </w:pPr>
                      </w:p>
                      <w:p w:rsidR="007A018F" w:rsidRPr="004F1F99" w:rsidRDefault="007A018F"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Rehberlik öğretmenleri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90 – (Başlığı ile Birlikte 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Okul rehberlik hizmetlerini yürütmek üzere Millî Eğitim Bakanlığı Rehberlik Hizmetleri Yönetmeliğine göre rehberlik öğretmeni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Rehberlik öğretmenleri, diğer öğretmenlerle birlikte ders kesimi tarihinden temmuz ayının ilk iş gününe, eylül ayının ilk iş gününden ders yılının başlama tarihine kadar geçen sürelerde de mesleki çalışmalarını sürdürürler. Ancak yükseköğretime yönlendirme ve tercihle ilgili iş ve işlemler için ihtiyaç duyulması halinde tatil dönemlerinde de görevlendirilebilir.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Rehberlik öğretmenleri, öğrencilerle birlikte yapacakları grup çalışmalarını herhangi bir nedenle ders öğretmenlerinin bulunmadığı ders saatlerini de değerlendirerek yaparlar.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Öğretmenlere nöbet görevi verilmesinin esasları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91</w:t>
                        </w:r>
                        <w:r w:rsidRPr="004F1F99">
                          <w:rPr>
                            <w:rFonts w:ascii="Calibri" w:eastAsia="Times New Roman" w:hAnsi="Calibri" w:cs="Calibri"/>
                            <w:lang w:eastAsia="tr-TR"/>
                          </w:rPr>
                          <w:t>- (1) Öğretmenler, nöbet görevini nöbet çizelgesine göre yerine getirirler.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Nöbetlerde aşağıdaki esaslara uyulur: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Öğretmenlere, dersinin en az bulunduğu gün veya günlerde nöbet görevi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Birden fazla okulda ders görevi bulunan öğretmenlere kadrosunun bulunduğu okulda, kadrosunun bulunduğu okulda dersi yoksa en çok ders okuttuğu okulda nöbet görevi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Nöbet görevi, ilk dersten 15 dakika önce başlar, son ders bitiminden 15 dakika sonra biter. İkili öğretimin yapıldığı okullarda öğretmenler, tek devrede nöbet tutarlar.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Taşımalı eğitim kapsamında eğitim veren okullarda bu süre öğretmenler kurulu kararıyla 30 dakikaya kadar çıkarılabilir.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Hamile öğretmenlere, hamileliğin yirmi dördüncü haftasından itibaren ve doğumdan itibaren bir yıl süre ile nöbet görevi verilmez.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w:t>
                        </w:r>
                        <w:r w:rsidRPr="004F1F99">
                          <w:rPr>
                            <w:rFonts w:ascii="Calibri" w:eastAsia="Times New Roman" w:hAnsi="Calibri" w:cs="Calibri"/>
                            <w:b/>
                            <w:bCs/>
                            <w:lang w:eastAsia="tr-TR"/>
                          </w:rPr>
                          <w:t>(Değişik: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Nöbetlerde uyulması gereken esaslar öğretmenler kurulunda görüşülür ve okul yönetimince öğretmenlere yazılı olarak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Nöbet görevine özürsüz olarak gelmeyen öğretmen hakkında derse özürsüz olarak gelmeyen öğretmen gibi işlem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w:t>
                        </w:r>
                        <w:r w:rsidRPr="004F1F99">
                          <w:rPr>
                            <w:rFonts w:ascii="Calibri" w:eastAsia="Times New Roman" w:hAnsi="Calibri" w:cs="Calibri"/>
                            <w:b/>
                            <w:bCs/>
                            <w:lang w:eastAsia="tr-TR"/>
                          </w:rPr>
                          <w:t>(Ek: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Engelli öğretmenler ile engelli çocuğu bulunan öğretmenler nöbet görevinden muaf tutulur. Ancak, engelli öğretmenler ile engelli çocuğu bulunan öğretmenlerden istekli olanların nöbetlerinin belirlenmesinde tercihlerine öncelik verilerek düzenleme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w:t>
                        </w:r>
                        <w:r w:rsidRPr="004F1F99">
                          <w:rPr>
                            <w:rFonts w:ascii="Calibri" w:eastAsia="Times New Roman" w:hAnsi="Calibri" w:cs="Calibri"/>
                            <w:b/>
                            <w:bCs/>
                            <w:lang w:eastAsia="tr-TR"/>
                          </w:rPr>
                          <w:t>(Ek: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Özel eğitim sınıflarında görev yapan özel eğitim öğretmenleri nöbet görevinden muaf tutulur.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h) </w:t>
                        </w:r>
                        <w:r w:rsidRPr="004F1F99">
                          <w:rPr>
                            <w:rFonts w:ascii="Calibri" w:eastAsia="Times New Roman" w:hAnsi="Calibri" w:cs="Calibri"/>
                            <w:b/>
                            <w:bCs/>
                            <w:lang w:eastAsia="tr-TR"/>
                          </w:rPr>
                          <w:t>(Ek: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Nöbetçi öğretmen çeşitli nedenlerden dolayı öğretmeni bulunmayan sınıfın düzenini ve öğrencilerinin etüt çalışması yapmalarını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Belletici öğretmen görevlendirilmesi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92</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Belletici ve nöbetçi belletici öğretmenlik görevlendirilmesine ilişkin iş ve işlemler Millî Eğitim Bakanlığına Bağlı Resmi Okullarda Yatılılık, Bursluluk, Sosyal Yardımlar ve Okul Pansiyonları Yönetmeliği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Uzman ve usta öğreticilerin görevlendirilmesi, görev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93</w:t>
                        </w:r>
                        <w:r w:rsidRPr="004F1F99">
                          <w:rPr>
                            <w:rFonts w:ascii="Calibri" w:eastAsia="Times New Roman" w:hAnsi="Calibri" w:cs="Calibri"/>
                            <w:lang w:eastAsia="tr-TR"/>
                          </w:rPr>
                          <w:t>- (1) Okullarda, öğretmen ihtiyacının karşılanamadığı alanlarda uzman, usta öğretici veya dördüncü ve daha üst seviyede Mesleki Yeterlilik Kurumu mesleki yeterlilik belgesine sahip kişiler görevlendirilir.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sz w:val="18"/>
                            <w:szCs w:val="18"/>
                            <w:lang w:eastAsia="tr-TR"/>
                          </w:rPr>
                          <w:t> </w:t>
                        </w:r>
                        <w:r w:rsidRPr="004F1F99">
                          <w:rPr>
                            <w:rFonts w:ascii="Calibri" w:eastAsia="Times New Roman" w:hAnsi="Calibri" w:cs="Calibri"/>
                            <w:lang w:eastAsia="tr-TR"/>
                          </w:rPr>
                          <w:t>Ancak ulusal ve uluslararası sözleşmeler ve ilgili mevzuata göre eğitim yapılan alanlarda, öğretmen bulunmasına rağmen ihtiyaç duyulması hâlinde ilgili mevzuatında belirtilen yeterlilikleri haiz usta öğretici görevlendirilebilir.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Usta öğreticilerle meslek alanında/dalında öğretmen olarak atanabilme yeterliliğine sahip olanlar arasından seçilecek uzmanlar Millî Eğitim Bakanlığı Yönetici ve Öğretmenlerinin Ders ve Ek Ders Saatlerine İlişkin Kararda belirtilen çalışma süresi kadar görevlendirilir. Uzman olarak görevlendirilenler bağımsız, usta öğreticiler ise öğretmen gözetiminde ders okuturlar. Görevlerini öğretmenlik sorumluluğu içinde müdürün belirleyeceği esaslara uygun olarak yürütürler.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Gönüllü usta öğreticiler, gerekli şartları taşımaları kaydıyla, ücretli usta öğreticilerin görev ve sorumlulukları doğrultusunda ücretsiz olarak görevlendirilebilirler.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65 yaşını doldurmuş olanlara uzman ve usta öğreticilik görevi verilmez.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lastRenderedPageBreak/>
                          <w:t>ÜÇÜNCÜ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Diğer Personel</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Diğer personel</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94</w:t>
                        </w:r>
                        <w:r w:rsidRPr="004F1F99">
                          <w:rPr>
                            <w:rFonts w:ascii="Calibri" w:eastAsia="Times New Roman" w:hAnsi="Calibri" w:cs="Calibri"/>
                            <w:lang w:eastAsia="tr-TR"/>
                          </w:rPr>
                          <w:t>- (1) Okullarda;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Bakım, onarım ve uygulama sınıfları dâhil alanlarıyla ilgili hizmetleri yürütmek, eğitim ve öğretim etkinliklerinde öğretmenlere yardımcı olmak üzere teknisyen,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Kütüphaneyle ilgili işleri yürütmek üzere kütüphane memuru,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Aracı bulunan okullarda şoför,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Temizlik hizmetlerini yürütmek üzere hizmetli,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Bahçeyle ilgili görevleri yürütmek üzere bahçıvan,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Okulun ısınma işlerini yürütmek üzere kaloriferci,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Bina ve tesisler ile araç ve gerecin güvenliğini sağlamak üzere gece bekçisi, koruma memuru veya güvenlik görevlisi,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Ambar ve depoyla ilgili görevleri yürütmek üzere ambar memuru,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Sağlık hizmetleri ve okul revirinin iş ve işlemlerini yürütmek üzere hemşire,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Yemekhanesi bulunan okullarda yemek çıkarılmasına yönelik iş ve işlemleri yürütmek üzere aşçı,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İhtiyaç duyulan diğer alanlarda personel</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çalıştırılabilir.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Personelin görevleri, ilgili mevzuatı çerçevesinde okul müdürünce belirlenerek ilgililere yazılı olarak tebliğ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w:t>
                        </w:r>
                        <w:r w:rsidRPr="004F1F99">
                          <w:rPr>
                            <w:rFonts w:ascii="Calibri" w:eastAsia="Times New Roman" w:hAnsi="Calibri" w:cs="Calibri"/>
                            <w:lang w:eastAsia="tr-TR"/>
                          </w:rPr>
                          <w:t> Hizmet satın alma yoluyla çalıştırılacak personelin görevlerine ilişkin esas ve usuller sözleşmeyle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(Ek:</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Diğer personelden yürüttükleri görevden dolayı fazla mesai yapmak durumunda kalanlara, okul müdürlüğünce ilgili mevzuatı çerçevesinde personelin istediği ve uygun bir zaman diliminde izin kullandırılır.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DÖRDÜNCÜ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Eğitim Ortamları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bina ve tesisleri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95</w:t>
                        </w:r>
                        <w:r w:rsidRPr="004F1F99">
                          <w:rPr>
                            <w:rFonts w:ascii="Calibri" w:eastAsia="Times New Roman" w:hAnsi="Calibri" w:cs="Calibri"/>
                            <w:lang w:eastAsia="tr-TR"/>
                          </w:rPr>
                          <w:t>- (1) Yerleşim alanının ihtiyaçları, öğrencilerin yaş ve gelişim durumlarıyla okul tür ve programlarına göre Bakanlıkça uygun görülen projeler çerçevesinde okul bina ve tesisleri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binalarında rehberlik </w:t>
                        </w:r>
                        <w:r w:rsidRPr="004F1F99">
                          <w:rPr>
                            <w:rFonts w:ascii="Calibri" w:eastAsia="Times New Roman" w:hAnsi="Calibri" w:cs="Calibri"/>
                            <w:b/>
                            <w:bCs/>
                            <w:lang w:eastAsia="tr-TR"/>
                          </w:rPr>
                          <w:t>(Mülga ibare:</w:t>
                        </w:r>
                        <w:r w:rsidR="0011364A">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 </w:t>
                        </w:r>
                        <w:r w:rsidRPr="004F1F99">
                          <w:rPr>
                            <w:rFonts w:ascii="Calibri" w:eastAsia="Times New Roman" w:hAnsi="Calibri" w:cs="Calibri"/>
                            <w:lang w:eastAsia="tr-TR"/>
                          </w:rPr>
                          <w:t>servisi, derslik, atölye, laboratuvar, yönetim, araç-gereç, </w:t>
                        </w:r>
                        <w:r w:rsidRPr="004F1F99">
                          <w:rPr>
                            <w:rFonts w:ascii="Calibri" w:eastAsia="Times New Roman" w:hAnsi="Calibri" w:cs="Calibri"/>
                            <w:b/>
                            <w:bCs/>
                            <w:lang w:eastAsia="tr-TR"/>
                          </w:rPr>
                          <w:t>(Değişik ibare:</w:t>
                        </w:r>
                        <w:r w:rsidR="006C6632">
                          <w:rPr>
                            <w:rFonts w:ascii="Calibri" w:eastAsia="Times New Roman" w:hAnsi="Calibri" w:cs="Calibri"/>
                            <w:b/>
                            <w:bCs/>
                            <w:lang w:eastAsia="tr-TR"/>
                          </w:rPr>
                          <w:t xml:space="preserve"> </w:t>
                        </w:r>
                        <w:r w:rsidR="00992839">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w:t>
                        </w:r>
                        <w:r w:rsidRPr="004F1F99">
                          <w:rPr>
                            <w:rFonts w:ascii="Calibri" w:eastAsia="Times New Roman" w:hAnsi="Calibri" w:cs="Calibri"/>
                            <w:u w:val="single"/>
                            <w:lang w:eastAsia="tr-TR"/>
                          </w:rPr>
                          <w:t>görsel sanatlar</w:t>
                        </w:r>
                        <w:r w:rsidRPr="004F1F99">
                          <w:rPr>
                            <w:rFonts w:ascii="Calibri" w:eastAsia="Times New Roman" w:hAnsi="Calibri" w:cs="Calibri"/>
                            <w:lang w:eastAsia="tr-TR"/>
                          </w:rPr>
                          <w:t>, müzik, kaynak veya destek eğitim odaları, konferans salonu, öğretmenler odası, kütüphane ve benzeri yerlerle imam-hatip liselerinde uygulama mescidi bulunur. Spor salonu, çok amaçlı salon, spor ve oyun alanları okulun amaçlarına göre düzenlenir. Bina ve eklentilerinin yeterli olması durumunda, ihtiyaca göre hobi alanları ve sosyal etkinlik ortamları düzenlenir, bilimsel ve teknolojik araç-gereçle donatılır.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Okul binaları, tesisleri ve bahçesi engelli bireylerin ulaşabilirlik gereklerine uygun olarak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Türk Bayrağı, Atatürk köşesi ile diğer tablo ve resimler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96</w:t>
                        </w:r>
                        <w:r w:rsidRPr="004F1F99">
                          <w:rPr>
                            <w:rFonts w:ascii="Calibri" w:eastAsia="Times New Roman" w:hAnsi="Calibri" w:cs="Calibri"/>
                            <w:lang w:eastAsia="tr-TR"/>
                          </w:rPr>
                          <w:t>- (1) Türk Bayrağının bulundurulması, temizliği, korunması ve kullanılmasında 22/9/1983 tarihli ve 2893 sayılı Türk Bayrağı Kanunu ile 25/1/1985 tarihli ve 85/9034 sayılı Bakanlar Kurulu Kararı ile yürürlüğe konulan Türk Bayrağı Tüzüğü hükümlerine uyulur.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Okullarda, okul yönetiminin bulunduğu binanın girişinde kolayca görülebilecek en uygun yerde Atatürk köşesi oluşturulur. Atatürk köşesine zeminden yüksekte, Atatürk’ün büstü veya maskı konulur. Atatürk’ün fotoğrafı, Türk Bayrağı, İstiklâl Marşı ve Atatürk’ün Gençliğe Hitabesi uygun biçimde asılır. Atatürk köşesinde madalyon, gravür, fotoğraf, Atatürk’ün eğitimle ilgili sözleriyle kitap, tablo ve levhalara da yer verilebilir.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Okulun yönetim odalarında, dersliklerinde, diğer oda ve bölümlerinde Atatürk resmi, İstiklâl Marşı ve Atatürk’ün Gençliğe Hitabesi tabloları, 9/8/2006 tarihli ve 26254 sayılı Resmî Gazete</w:t>
                        </w:r>
                        <w:r w:rsidR="0011364A">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Kurum Tanıtım Yönetmeliği hükümlerine göre asılır. Ayrıca okulun bütün bölümlerinde, o bölüme ait dayanıklı taşınırlar listesi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Okulların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da yer verilebilir.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Derslikler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97</w:t>
                        </w:r>
                        <w:r w:rsidRPr="004F1F99">
                          <w:rPr>
                            <w:rFonts w:ascii="Calibri" w:eastAsia="Times New Roman" w:hAnsi="Calibri" w:cs="Calibri"/>
                            <w:lang w:eastAsia="tr-TR"/>
                          </w:rPr>
                          <w:t>- (1) Derslikler, derslerin özelliklerine ve içeriğine göre düzenlenebilir. Derslik donatımları; öğrenci sayısı, yaş ve gelişim durumları ile engelli bireylerin özel durumları dikkate alınarak yapılır. Derslikler hiçbir şekilde yönetim ve hizmet odasına dönüştürülemez.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Atölye ve laboratuvarlar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98</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Alan, dal ve derslerin özelliklerine göre okullarda, atölye ve laboratuvar kurulur; eğitim ve öğretime hazır bulundurulur. Atölye ve laboratuvarlar, özel eğitim ihtiyacı olan öğrencilerin de yararlanabilecekleri şekilde düzenlenir. Bu bölümlerde bulunması gerekli araç-gereç ve donatım listesi Bakanlıkça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Hizmet odaları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99</w:t>
                        </w:r>
                        <w:r w:rsidRPr="004F1F99">
                          <w:rPr>
                            <w:rFonts w:ascii="Calibri" w:eastAsia="Times New Roman" w:hAnsi="Calibri" w:cs="Calibri"/>
                            <w:lang w:eastAsia="tr-TR"/>
                          </w:rPr>
                          <w:t>- (1) Okulda, müdür, müdür başyardımcısı, müdür yardımcıları, öğretmen, rehberlik </w:t>
                        </w:r>
                        <w:r w:rsidRPr="004F1F99">
                          <w:rPr>
                            <w:rFonts w:ascii="Calibri" w:eastAsia="Times New Roman" w:hAnsi="Calibri" w:cs="Calibri"/>
                            <w:b/>
                            <w:bCs/>
                            <w:lang w:eastAsia="tr-TR"/>
                          </w:rPr>
                          <w:t>(Mülga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 </w:t>
                        </w:r>
                        <w:r w:rsidRPr="004F1F99">
                          <w:rPr>
                            <w:rFonts w:ascii="Calibri" w:eastAsia="Times New Roman" w:hAnsi="Calibri" w:cs="Calibri"/>
                            <w:lang w:eastAsia="tr-TR"/>
                          </w:rPr>
                          <w:t>servisi, memur ve diğer personel için uygun odalar ayrılır. Bu odalar, hizmetin gerektirdiği şekilde standardına uygun ve sade olarak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Okulda, ibadet ihtiyacı için doğal aydınlatmalı uygun mekân ayrılır.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Kütüphane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100</w:t>
                        </w:r>
                        <w:r w:rsidRPr="004F1F99">
                          <w:rPr>
                            <w:rFonts w:ascii="Calibri" w:eastAsia="Times New Roman" w:hAnsi="Calibri" w:cs="Calibri"/>
                            <w:lang w:eastAsia="tr-TR"/>
                          </w:rPr>
                          <w:t>- (1) Kütüphane, 22/8/2001 tarihli ve 24501 sayılı Resmî Gazete’</w:t>
                        </w:r>
                        <w:r w:rsidR="00DF631A">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Okul Kütüphaneleri Yönetmeliği ve ilgili diğer mevzuata göre düzenlenir ve işletilir.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Spor alanları ve spor tesisleri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101</w:t>
                        </w:r>
                        <w:r w:rsidRPr="004F1F99">
                          <w:rPr>
                            <w:rFonts w:ascii="Calibri" w:eastAsia="Times New Roman" w:hAnsi="Calibri" w:cs="Calibri"/>
                            <w:lang w:eastAsia="tr-TR"/>
                          </w:rPr>
                          <w:t>- (1) Spor alanı, spor tesisi ve çok amaçlı salonu bulunan okullarda bu yerler, beden eğitimi dersleriyle her tür sosyal, kültürel ve sportif etkinlikler için kullanıma hazır durumda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Spor alanları öğrencilerin farklı spor etkinliklerini yapabilecekleri şekilde planlanır.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Spor odasında, sporla ilgili kitap, araç-gereç, doküman ve malzeme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Spor alanları ve spor salonlarından, imkânlar ölçüsünde diğer okulların ve çevrenin de faydalanması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Spor tesislerinin kullanımıyla ilgili açıklamalar, rahatlıkla görülebilecek yerlere asılır. Tesislerin korunmasıyla ilgili güvenlik önlemleri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Spor alanları, spor tesisleri ve diğer tesislerin işletilmesiyle ilgili hususlarda 9/2/2012 tarihli ve 28199 sayılı Resmî Gazete’</w:t>
                        </w:r>
                        <w:r w:rsidR="00DF631A">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Okul-Aile Birliği Yönetmeliği hükümlerine uyulur.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b/>
                            <w:bCs/>
                            <w:u w:val="single"/>
                            <w:lang w:eastAsia="tr-TR"/>
                          </w:rPr>
                          <w:t>Görsel sanatlar</w:t>
                        </w:r>
                        <w:r w:rsidRPr="004F1F99">
                          <w:rPr>
                            <w:rFonts w:ascii="Calibri" w:eastAsia="Times New Roman" w:hAnsi="Calibri" w:cs="Calibri"/>
                            <w:b/>
                            <w:bCs/>
                            <w:lang w:eastAsia="tr-TR"/>
                          </w:rPr>
                          <w:t> ve müzik odası veya derslikleri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102</w:t>
                        </w:r>
                        <w:r w:rsidRPr="004F1F99">
                          <w:rPr>
                            <w:rFonts w:ascii="Calibri" w:eastAsia="Times New Roman" w:hAnsi="Calibri" w:cs="Calibri"/>
                            <w:lang w:eastAsia="tr-TR"/>
                          </w:rPr>
                          <w:t>- (1) Okullarda </w:t>
                        </w: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w:t>
                        </w:r>
                        <w:r w:rsidRPr="004F1F99">
                          <w:rPr>
                            <w:rFonts w:ascii="Calibri" w:eastAsia="Times New Roman" w:hAnsi="Calibri" w:cs="Calibri"/>
                            <w:u w:val="single"/>
                            <w:lang w:eastAsia="tr-TR"/>
                          </w:rPr>
                          <w:t>görsel sanatlar</w:t>
                        </w:r>
                        <w:r w:rsidRPr="004F1F99">
                          <w:rPr>
                            <w:rFonts w:ascii="Calibri" w:eastAsia="Times New Roman" w:hAnsi="Calibri" w:cs="Calibri"/>
                            <w:lang w:eastAsia="tr-TR"/>
                          </w:rPr>
                          <w:t> ve müzik odası veya derslikleri oluşturulabilir. Bu oda veya dersliklerde resim ve müzikle ilgili kitap, araç, gereç, doküman ve malzeme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Destek eğitim odası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103</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Tam zamanlı kaynaştırma uygulamaları yoluyla eğitimlerine devam eden öğrencilerle özel yetenekli öğrencilere ihtiyaç duydukları alanlarda destek eğitim hizmetleri verilmesi için okulun bünyesinde destek eğitim odası açılır. Destek eğitim odasındaki eğitim hizmetleri, ilgili mevzuat hükümleri doğrultusunda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Revir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104</w:t>
                        </w:r>
                        <w:r w:rsidRPr="004F1F99">
                          <w:rPr>
                            <w:rFonts w:ascii="Calibri" w:eastAsia="Times New Roman" w:hAnsi="Calibri" w:cs="Calibri"/>
                            <w:lang w:eastAsia="tr-TR"/>
                          </w:rPr>
                          <w:t>- (1) Yatılı ve pansiyonlu okullarda pansiyonun uygun bir bölümünde revir düzenlenir. Revirde, telefon, ilk yardım dolabı, hasta muayene masası, pansuman masası, hasta yatağı, sedye, vestiyer, komodin, soyunma odası veya paravan, ecza dolabı, çöp kutusu bulundurulur. </w:t>
                        </w:r>
                        <w:r w:rsidRPr="004F1F99">
                          <w:rPr>
                            <w:rFonts w:ascii="Calibri" w:eastAsia="Times New Roman" w:hAnsi="Calibri" w:cs="Calibri"/>
                            <w:b/>
                            <w:bCs/>
                            <w:lang w:eastAsia="tr-TR"/>
                          </w:rPr>
                          <w:t>(Mülga cümle: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Diğer okullarda, acil durumlar için okul yönetiminin kontrolünde ecza dolabı oluşturulur. Ecza dolabında aile hekiminin önerisi doğrultusunda belirlenen malzemeler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Kantin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105</w:t>
                        </w:r>
                        <w:r w:rsidRPr="004F1F99">
                          <w:rPr>
                            <w:rFonts w:ascii="Calibri" w:eastAsia="Times New Roman" w:hAnsi="Calibri" w:cs="Calibri"/>
                            <w:lang w:eastAsia="tr-TR"/>
                          </w:rPr>
                          <w:t>- (1) Kantinin kurulması, işletilmesi ve denetimle ilgili iş ve işlemler, Millî Eğitim Bakanlığı Okul-Aile Birliği Yönetmeliği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Konutlar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106</w:t>
                        </w:r>
                        <w:r w:rsidRPr="004F1F99">
                          <w:rPr>
                            <w:rFonts w:ascii="Calibri" w:eastAsia="Times New Roman" w:hAnsi="Calibri" w:cs="Calibri"/>
                            <w:lang w:eastAsia="tr-TR"/>
                          </w:rPr>
                          <w:t>- (1) Kamu konutlarıyla ilgili iş ve işlemler, 16/7/1984 tarihli ve 84/8345 sayılı Bakanlar Kurulu Kararıyla yürürlüğe konulan Kamu Konutları Yönetmeliği ve ilgili diğer mevzuat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lastRenderedPageBreak/>
                          <w:t>YEDİNCİ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Kurullar, Komisyonlar ve Ekipler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Kurul, komisyon ve ekiplerin oluşturulması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107</w:t>
                        </w:r>
                        <w:r w:rsidRPr="004F1F99">
                          <w:rPr>
                            <w:rFonts w:ascii="Calibri" w:eastAsia="Times New Roman" w:hAnsi="Calibri" w:cs="Calibri"/>
                            <w:lang w:eastAsia="tr-TR"/>
                          </w:rPr>
                          <w:t>- (1) Okullarda, eğitim, öğretim ve yönetim etkinliklerinin verimliliğinin sağlanması, okul ve çevre işbirliğinin gerçekleştirilmesi, yerel yönetimlerin ve sivil toplum örgütlerinin desteğinin alınması, her tür ve seviyedeki eğitim kurumlarıyla işbirliğinin geliştirilmesi, çocuk haklarının korunması ve hayata geçirilmesi amacıyla kurul, komisyon ve ekipler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Kurullar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108</w:t>
                        </w:r>
                        <w:r w:rsidRPr="004F1F99">
                          <w:rPr>
                            <w:rFonts w:ascii="Calibri" w:eastAsia="Times New Roman" w:hAnsi="Calibri" w:cs="Calibri"/>
                            <w:lang w:eastAsia="tr-TR"/>
                          </w:rPr>
                          <w:t>- (1) Okullarda;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Öğretmenler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Sınıf veya şube öğretmenler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Zümre öğretmenler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Okul zümre başkanları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Okul öğrenci meclisi,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Okul öğrenci ödül ve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Onur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Sosyal etkinlikler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Okullarda ihtiyaca göre bilim, danışma, sanat, proje ve benzeri kurullar da oluşturulabilir.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Öğretmenler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109</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Öğretmenler kurulu; eğitim kurumu müdürünün başkanlığında, müdür başyardımcısı, müdür yardımcıları, öğretmenler, uzman ve eğitici personelden oluşur.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Kurul; müdürün, müdürün bulunmadığı durumlarda müdürlüğe vekâlet edenin başkanlığında toplanır. Gerektiğinde ilgili gündem maddelerinde görüş ve düşüncesine başvurulmak üzere eğitim kurumunun özelliğine göre; ilgili sektör temsilcileri, eğitici/öğretici personel, usta öğretici, proje uzmanı, proje koordinatörü, teknisyen, iş sağlığı ve güvenliği uzmanı, okul öğrenci temsilcisi, pansiyon öğrenci temsilcisi ile okul aile birliği başkanı da kurul toplantısına çağrılır.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Olağanüstü durumlar dışında öğretmenler kurulu; Eylül ayının ilk 3 işgünü içinde, ikinci dönemin ilk haftasının ilk 2 işgünü içinde, ders yılı bitimini takip eden haftanın ilk 2 işgünü içinde konuyla ilgili hazırlanacak ve kurul üyelerine toplantı öncesi e-Kurul ve Zümre Modülü üzerinden duyurulacak gündem ile toplanır. Gündemin bir örneği ayrıca öğretmenler odasına asılır. Toplantıların tarihi, yeri ve gündemi en az 5 gün önceden ilgililere yazılı olarak gerektiğinde e-posta ve/veya diğer iletişim araçlarıyla da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Öğretmenler kurulu, ders yılı başlamadan önce, ikinci dönem başında ve ders yılı sonunda toplanır. Ayrıca eğitim kurumu müdürünün gerekli gördüğü durumlarda ve/veya kurul üyelerinin salt çoğunluğunun yazılı isteği doğrultusunda da kurul toplantısı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Gündem ve alınan kararlar e-Kurul ve Zümre Modülüne işlenir ve kararlar müdürün onayından sonra uygulamaya konulur. Sene içerisinde yapılan toplantılarda, ders yılı başlamadan önce yapılan ilk toplantıda görüşülen gündem ve alınan kararlar dışında yeni gündemler oluşmuş ise e-Kurul ve Zümre Modülünde sadece onlar için yeni bir toplantı kaydı oluşturulur. Yeni gündem oluşmamış ise alınan kararların oluşma düzeyi değerlendirilerek sonuçları e-Kurul ve Zümre Modülüne işlenir. Ders yılı sonunda yapılan toplantıda ise eğitim ve öğretim yılı boyunca alınan kararlar ve sonuçları değerlendirilerek e-Kurul ve Zümre Modülüne işlenir ve sonucu işlenmemiş karar bırakılmaz. Ayrıca, kurul tutanağı, toplantıya katılmayanlar da dâhil eğitim kurumunun ilgili tüm personeli tarafından imzalanır ve eğitim kurumu yönetimince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Öğretmenler kurulunda;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Bir önceki toplantıda alınan kararlar,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b) Bakanlık emirleri, mevzuat değişiklikleri, ilgili mevzuat, MEBBİS, e-Okul ve e-Pansiyon uygulamaları,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Stratejik planlama, eğitimde toplam kalite yönetimi ile okul gelişim ve yönetim ekibi çalışmalarına ilişkin iş ve işlemleri,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Öğrencilerin başarı, devam ve devamsızlık, ödül ve disiplin durumları, okul birincisinin tespiti,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Personel ve öğrenci kılık ve kıyafetiyle ilgili hususlar,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İstenen başarı düzeyine ulaşamayan öğrencilerin yetiştirilmesi için yapılacak çalışmalar,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Destekleme ve yetiştirme kursları ile ilgili ihtiyaçların tespiti ve kurslarda verimliliğin artırılması,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Yerel, ulusal ve uluslararası düzeyde yapılan sınav ve yarışmalar,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 </w:t>
                        </w:r>
                        <w:r w:rsidRPr="004F1F99">
                          <w:rPr>
                            <w:rFonts w:ascii="Calibri" w:eastAsia="Times New Roman" w:hAnsi="Calibri" w:cs="Calibri"/>
                            <w:lang w:eastAsia="tr-TR"/>
                          </w:rPr>
                          <w:t>Atatürkçülükle ilgili konuların derslerde işlenişi ile öğretim programlarının uygulanmasına yönelik hususlar,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Ders kitabı, eğitim aracı ve bireysel öğrenme materyalleri,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Zümre toplantıları, yıllık planlar, ders planları ve özel eğitim ihtiyacı olan öğrenciler için bireyselleştirilmiş eğitim programları (BEP),</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Okul rehberlik hizmetleri,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Eğitim kurumu, ilçe, il, yurt içi ve yurt dışında düzenlenecek bilimsel, sosyal, kültürel, sanatsal ve sportif etkinlikler ve yarışmalar ile geziler, öğrenci kulüp ve topluma hizmet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Tamamlanmış proje çalışmaları ile planlanan projeler,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Kardeş okul uygulamaları,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Değerler eğitimi çalışmalarına yer verilmesi,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n) Faaliyet gösterecek öğrenci kulüplerinin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 Sınıf/şube rehber öğretmen ile öğrenci kulübü danışman öğretmenlerinin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 Kurul ve komisyonlara öğretmen seçimi ve görev dağılımının yapılması,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p) Nöbet uygulamalarıyla ilgili esaslar,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r) Pansiyon ve Belletici öğretmenlik uygulamaları,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s) Okul aile birliği ve veli toplantıları,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ş) Okul çevre ilişkileri,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t) Kurum kültürü oluşturulması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u) Okulda ve çevrede Türkçenin doğru, güzel ve etkili kullanılması,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ü) Çocuk haklarına ilişkin uygulamalar,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 Hizmet içi eğitim ihtiyaçlarının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y) Mezunların izlenmesi,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z) İş sağlığı ve güvenliği ile ilgili hususlar,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aa) Denetim ve rehberlik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ve benzeri konular gündeme alınarak görüşülür, değerlendirilir ve yeni kararlar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Sınıf/şube öğretmenler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110 – (Başlığı ile Birlikte 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Sınıf/şube öğretmenler kurulunun oluşumu; sınıf öğretmenler kurulu aynı sınıf seviyesinde, şube öğretmenler kurulu ise aynı şubede ders okutan öğretmenler ile rehberlik öğretmenlerinden oluşur.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Kurullar; kasım ve nisan ayları içinde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Sene içerisinde yapılan toplantılarda, ders yılı başladıktan sonra yapılan ilk toplantıda görüşülen gündem ve alınan kararlar dışında yeni gündemler oluşmuş ise e-Kurul ve Zümre Modülünde sadece onlar için yeni bir toplantı kaydı oluşturulur. Yeni gündem oluşmamış ise alınan kararların gerçekleşme düzeyi değerlendirilerek sonuçları e-Kurul ve Zümre Modülüne işlenir. Ders yılı sonunda yapılan toplantıda ise eğitim ve öğretim yılı boyunca alınan kararlar ve sonuçları değerlendirilerek Yıllık Plan Modülüne işlenir ve sonucu işlenmemiş karar bırakılmaz.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Kurullar; kasım ve nisan ayları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Kurulun başkanı, eğitim kurumu müdürü veya görevlendireceği müdür yardımcısıdır.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(5) Görüşülen konuların özelliğine göre öğrenci velileri ile ilgili sınıfta/şubede derse giren eğitici personel de kurul toplantılarına davet edilebilir.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Kurul toplantıları ders saatleri dışında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toplantı tutanağı, toplantıya katılmayanlar da dâhil ilgili tüm üyeler tarafından imzalanır ve eğitim kurumu yönetimince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Sınıf/şube öğretmenler kurulunda;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Bir önceki toplantıda alınan kararlar,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Öğrencilerin başarı durumlarının incelenmesi ve başarıyı artırıcı önlemlerin alınması,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Derslerin öğretim programlarıyla uyumlu olarak yürütülmesi,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Ortaokul ve imam hatip ortaokullarında öğrencilerin sınıf geçme ve sınıf tekrarı durumları,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Eğitim kaynaklarıyla atölye, laboratuvar ve diğer birimlerden güvenli bir şekilde yararlanma ve planlanma,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Okul çevre işbirliği,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Üretim etkinliklerinin eğitim ve öğretimi destekleyecek şekilde planlanması,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Eğitim kurumu, ilçe, il, yurtiçi ve yurtdışında düzenlenecek bilimsel, sosyal, kültürel, sanatsal ve sportif etkinlikler ve yarışmalar ile geziler, öğrenci kulüp ve topluma hizmet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Mesleki ve teknik eğitim alanlarına devam edenlerin mesleğe, iş hayatına ve yükseköğrenime yönlendirilmesi,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Öğrencilerde girişimcilik bilincinin kazandırılmasına yönelik çalışmalar,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Öğrencilerin kişilik, beslenme, sağlık ve sosyal ilişkilerinin geliştirilmesi,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Okul sağlığı çalışmalarına yer verilmesi,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Değerler eğitimi çalışmalarına yer verilmesi,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İş sağlığı ve güvenliği tedbirleri doğrultusunda eğitim ve öğretim faaliyetlerinin planlanması,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ve benzeri konular gündeme alınarak görüşülür, değerlendirilir ve yeni kararlar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Eğitim kurumu alan zümreleri </w:t>
                        </w:r>
                        <w:r w:rsidRPr="004F1F99">
                          <w:rPr>
                            <w:rFonts w:ascii="Calibri" w:eastAsia="Times New Roman" w:hAnsi="Calibri" w:cs="Calibri"/>
                            <w:b/>
                            <w:bCs/>
                            <w:vertAlign w:val="superscript"/>
                            <w:lang w:eastAsia="tr-TR"/>
                          </w:rPr>
                          <w:t>(3)</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111 – (Başlığı ile Birlikte 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Eğitim kurumu alan zümreleri; eğitim kurumunda alanı aynı olan öğretmenlerden oluşur.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Meslekî ve teknik eğitim kurumlarında ise alan/bölüm şefleri alanının zümre başkanı olup bu göreve devam ettiği sürece zümre başkanlığı devam eder. Seçilen başkan eğitim kurumu yönetimine bildirilir ve e-Kurul ve Zümre Modülüne kurul/zümre başkanı yetkilisi olarak işlenmesi sağlanır.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 ve e-Kurul ve Zümre Modülüne kurul/zümre başkanı yetkilisi olarak işlenmesi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Zorunlu bir durum olmadığı sürece eğitim ve öğretim yılı içinde zümre başkanı değiştirilemez.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Eğitim kurumunda, alanında bir öğretmen olanlar, alanları ile ilgili bir üst zümre toplantısına katılırlar.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xml:space="preserve"> Zümre toplantıları; ders yılı başlamadan önce, ikinci dönem başında ve ders yılı sonunda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Sene içerisinde yapılan toplantılarda, ders yılı başlamadan önce yapılan ilk toplantıda görüşülen gündem ve alınan kararlar dışında yeni gündemler oluşmuş ise Yıllık Plan Modülünde sadece onlar için yeni bir toplantı kaydı oluşturulur. Yeni gündem oluşmamış ise alınan kararların oluşma düzeyi değerlendirilerek sonuçları e-Kurul ve Zümre </w:t>
                        </w:r>
                        <w:r w:rsidRPr="004F1F99">
                          <w:rPr>
                            <w:rFonts w:ascii="Calibri" w:eastAsia="Times New Roman" w:hAnsi="Calibri" w:cs="Calibri"/>
                            <w:lang w:eastAsia="tr-TR"/>
                          </w:rPr>
                          <w:lastRenderedPageBreak/>
                          <w:t>Modülüne işlenir. Ders yılı sonunda yapılan toplantıda ise eğitim ve öğretim yılı boyunca alınan kararlar ve sonuçları değerlendirilerek e-Kurul ve Zümre Modülüne işlenir ve sonucu işlenmemiş karar bırakılmaz.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Zümre toplantıları ders saatleri dışında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Zümreler; öğretmenler kurulu toplantılarını takip eden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Ders yılı başlamadan önce, ikinci dönem başında, ders yılı sonunda ve eğitim kurumu müdürü/zümre başkanının gerekli gördüğü zamanlar ile kurul üyelerinin salt çoğunluğunun yazılı isteği doğrultusunda yapılacak olan eğitim kurumu </w:t>
                        </w: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zümre başkanının katıldığı görüş kabul edilir. Gündem ve alınan kararlar e-Kurul ve Zümre Modülüne işlenir ve kararlar müdürün onayından sonra uygulamaya konulur. Ayrıca, kurul tutanağı, toplantıya katılmayanlar da dâhil ilgili tüm zümre kurulu üyeleri tarafından imzalanır ve eğitim kurumu yönetimince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Eğitim kurumu </w:t>
                        </w: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zümreleri toplantılarında;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Bir önceki toplantıda alınan kararlar,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Planlamaların; eğitim ve öğretimle ilgili mevzuat, okulun kuruluş amacı ve ilgili alanın öğretim programına uygun yapılması,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Derslerin işlenişinde uygulanacak öğretim yöntem ve tekniklerinin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Özel eğitim ihtiyacı olan öğrenciler için bireyselleştirilmiş eğitim programları (BEP) ile ders planlarının görüşülmesi,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Diğer zümre ve alan öğretmenleriyle yapılabilecek işbirliği esaslarının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Öğretim alanı ile bilim ve teknolojideki gelişmelerin izlenerek uygulamalara yansıtılması,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Öğrencilerde girişimcilik bilincinin kazandırılmasına yönelik çalışmaların yapılması,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Derslerin daha verimli işlenebilmesi için ihtiyaç duyulan kitap, araç-gereç ve benzeri öğretim materyallerinin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Okul ve çevre imkânlarının değerlendirilerek, yapılacak deney, proje, gezi ve gözlemlerin planlanması,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Öğrenci başarısının ölçülmesi ve değerlendirilmesi amacıyla sınav analizlerinin yapılması,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Sınavların, beceri sınavlarının ve ortak sınavların planlanması,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Öğrencilerin ulusal ve uluslararası düzeyde katıldıkları çeşitli sınav ve yarışmalarda aldıkları sonuçlara ilişkin başarı durumları,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Görsel sanatlar, müzik, beden eğitimi dersleriyle uygulamalı nitelikteki diğer derslerin değerlendirilmesinde dikkate alınacak hususların tespit edilmesi; sınavların şekil, sayı ve süresiyle ürün değerlendirme ölçeklerinin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İş sağlığı ve güvenliği tedbirlerinin değerlendirilmesi,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ve benzeri konular gündeme alınarak görüşülür, değerlendirilir ve yeni kararlar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Mesleki ve teknik eğitim veren eğitim kurumlarında ayrıca;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Dal dersleri ve modüllerinin belirlenmesi, gerektiğinde yeni öğretim programlarının hazırlanması ve mevcutların geliştirilmesi,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Matematik ve fen bilimleriyle ilgili atölye, laboratuvar ve meslek dersleri arasındaki ortak konuların birlikte ve eş zamanlı yürütülmesi,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Proje, yarışma, fuar ve sergi çalışmalarının değerlendirilmesi,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İşletmelerde mesleki eğitim ve staj yapacak öğrencilerle ilgili konuların değerlendirilmesi,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ve benzeri konular gündeme alınarak görüşülür, değerlendirilir ve yeni kararlar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(10) Ortaöğretim kurumlarında aylık toplantılar ekim, kasım, aralık, mart ve nisan ayları içinde eğitim kurumu müdürlüğünce planlanan tarihte bir işgünü içinde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(11) Mesleki ve Teknik Anadolu liselerinde alan zümre öğretmenleri, mayıs ayının son haftasında bir iş günü toplanarak, staj yapacak öğrencileri belirler.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Eğitim kurumu alan zümre başkanları kurulu</w:t>
                        </w:r>
                        <w:r w:rsidRPr="004F1F99">
                          <w:rPr>
                            <w:rFonts w:ascii="Calibri" w:eastAsia="Times New Roman" w:hAnsi="Calibri" w:cs="Calibri"/>
                            <w:b/>
                            <w:bCs/>
                            <w:vertAlign w:val="superscript"/>
                            <w:lang w:eastAsia="tr-TR"/>
                          </w:rPr>
                          <w:t>(3)</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112 – (Başlığı ile Birlikte 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Eğitim kurumu sınıf/alan zümre başkanları kurulu, sınıf/alan zümre başkanlarından oluşur. Kurul ilk toplantısında o eğitim öğretim yılı için kendi aralarından birini başkan seçer. Zorunlu bir durum olmadığı sürece eğitim ve öğretim yılı içinde </w:t>
                        </w: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başkanları kurulu başkanı değiştirilemez.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Eğitim kurumu alan zümre başkanları kurulu toplantıları; ders yılı başlamadan önce, ikinci dönem başında ve ders yılı sonunda yapılır. İhtiyaç duyulması hâlinde eğitim kurumu müdürü/kurul başkanının çağrısı veya üyelerin salt çoğunluğunun yazılı talebi üzerine eğitim kurumu alan zümre başkanları kurulu toplantılarında alınan kararların ve varsa yeni gündem maddelerinin görüşülmesi amacıyla aynı esas ve usulle ara toplantılar yapılır. Sene içerisinde yapılan toplantılarda, ders yılı başlamadan önce yapılan ilk toplantıda görüşülen gündem ve alınan kararlar dışında yeni gündemler oluşmuş ise e-Kurul ve Zümre Modülünde sadece onlar için yeni bir toplantı kaydı oluşturulur. Yeni gündem oluşmamış ise alınan kararların oluşma düzeyi değerlendirilerek sonuçları e-Kurul ve Zümre Modülüne işlenir. Ders yılı sonunda yapılan toplantıda ise eğitim ve öğretim yılı boyunca alınan kararlar ve sonuçları değerlendirilerek e-Kurul ve Zümre Modülüne işlenir ve sonucu işlenmemiş karar bırakılmaz.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Eğitim kurumu </w:t>
                        </w: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başkanları kurulu; ders yılı başlamadan önce, ikinci dönem başında ve ders yılı sonunda veya ihtiyaç duyulması hâlinde eğitim kurumu müdürü/kurul başkanının çağrısı veya üyelerin salt çoğunluğunun yazılı talebi üzerine,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Kurul toplantıları ders saatleri dışında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Eğitim kurumu </w:t>
                        </w: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başkanları kurulu toplantılarında alınan kararlar </w:t>
                        </w: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zümrelerinde yeniden değerlendirilerek gerekli önlemler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Ders yılı başlamadan önce, ikinci dönem başında, ders yılı sonunda ve eğitim kurumu müdürü/kurul başkanının gerekli gördüğü zamanlar ile kurul üyelerinin salt çoğunluğunun yazılı isteği doğrultusunda yapılacak olan eğitim kurumu </w:t>
                        </w: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ve görüşülerek karara bağlanır. Kararlar oy çokluğuyla alınır. Eşitlik hâlinde kurul başkanının katıldığı görüş kabul edilir. Gündem ve alınan kararlar e-Kurul ve Zümre Modülüne işlenir ve kararlar müdürün onayından sonra uygulamaya konulur. Ayrıca, kurul tutanağı, toplantıya katılmayanlar da dâhil kurul üyeleri tarafından imzalanır ve eğitim kurumu yönetimince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Eğitim kurumu </w:t>
                        </w:r>
                        <w:r w:rsidRPr="004F1F99">
                          <w:rPr>
                            <w:rFonts w:ascii="Calibri" w:eastAsia="Times New Roman" w:hAnsi="Calibri" w:cs="Calibri"/>
                            <w:b/>
                            <w:bCs/>
                            <w:lang w:eastAsia="tr-TR"/>
                          </w:rPr>
                          <w:t>(Değişik ibare:</w:t>
                        </w:r>
                        <w:r w:rsidR="00DF631A">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başkanları kurulunda;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Bir önceki toplantıda alınan kararlar,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Eğitim ve öğretimin planlanması,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Zümre ve alanlar arası işbirliği,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 başarısının artırılması için alınacak tedbirler,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Öğretim programlarında belirlenen ortak hedeflere ulaşılması,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Öğrenme güçlüğü çeken öğrencilerle öğrenme güçlüğü çekilen konuların ilgili zümre öğretmenleriyle işbirliği yapılarak belirlenmesi ve gerekli önlemlerin alınması,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Sınavların, beceri sınavlarının ve ortak sınavların uygulanmasına yönelik planlamalar,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İş sağlığı ve güvenliği,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ve benzeri konular gündeme alınarak görüşülür, değerlendirilir ve yeni kararlar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Mesleki ve teknik eğitim veren eğitim kurumlarında ayrıca;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Alan/bölümlerin gelir-gider durumlarının değerlendirilerek hizmet ve üretim kapasitelerinin güçlendirilmesi,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Tanıtım, pazarlama, hizmet ve ürün satışıyla sosyal etkinliklere katılım için gerekli çalışmaların yürütülmesi,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ve benzeri konular gündeme alınarak görüşülür, değerlendirilir ve yeni kararlar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İlçe alan zümreleri</w:t>
                        </w:r>
                        <w:r w:rsidRPr="004F1F99">
                          <w:rPr>
                            <w:rFonts w:ascii="Calibri" w:eastAsia="Times New Roman" w:hAnsi="Calibri" w:cs="Calibri"/>
                            <w:b/>
                            <w:bCs/>
                            <w:vertAlign w:val="superscript"/>
                            <w:lang w:eastAsia="tr-TR"/>
                          </w:rPr>
                          <w:t>(3)</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113 – (Başlığı ile Birlikte 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İlçe </w:t>
                        </w:r>
                        <w:r w:rsidRPr="004F1F99">
                          <w:rPr>
                            <w:rFonts w:ascii="Calibri" w:eastAsia="Times New Roman" w:hAnsi="Calibri" w:cs="Calibri"/>
                            <w:b/>
                            <w:bCs/>
                            <w:lang w:eastAsia="tr-TR"/>
                          </w:rPr>
                          <w:t>(Değişik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zümreleri; </w:t>
                        </w:r>
                        <w:r w:rsidRPr="004F1F99">
                          <w:rPr>
                            <w:rFonts w:ascii="Calibri" w:eastAsia="Times New Roman" w:hAnsi="Calibri" w:cs="Calibri"/>
                            <w:b/>
                            <w:bCs/>
                            <w:lang w:eastAsia="tr-TR"/>
                          </w:rPr>
                          <w:t>(Mülga ibare:</w:t>
                        </w:r>
                        <w:r w:rsidR="00992839">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 alanı aynı olan eğitim kurumu </w:t>
                        </w:r>
                        <w:r w:rsidRPr="004F1F99">
                          <w:rPr>
                            <w:rFonts w:ascii="Calibri" w:eastAsia="Times New Roman" w:hAnsi="Calibri" w:cs="Calibri"/>
                            <w:b/>
                            <w:bCs/>
                            <w:lang w:eastAsia="tr-TR"/>
                          </w:rPr>
                          <w:t>(Değişik ibare:</w:t>
                        </w:r>
                        <w:r w:rsidR="00CB6574">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başkanlarından oluşur.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sz w:val="18"/>
                            <w:szCs w:val="18"/>
                            <w:lang w:eastAsia="tr-TR"/>
                          </w:rPr>
                          <w:t> </w:t>
                        </w:r>
                        <w:r w:rsidRPr="004F1F99">
                          <w:rPr>
                            <w:rFonts w:ascii="Calibri" w:eastAsia="Times New Roman" w:hAnsi="Calibri" w:cs="Calibri"/>
                            <w:lang w:eastAsia="tr-TR"/>
                          </w:rP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ilçe yönetimine bildirilir ve e-Kurul ve Zümre Modülüne kurul/zümre başkanı yetkilisi olarak işlenmesi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Toplantılar, ilgili il/ilçe millî eğitim müdürü veya müdürün görevlendireceği il/ilçe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il/ilçe millî eğitim müdürünün onayından sonra uygulamaya konulur ve eğitim kurumlarına duyurulur. Ayrıca toplantı tutanağı, toplantıya katılmayanlar da dâhil tüm üyeler tarafından imzalanır ve il/ilçe millî eğitim müdürlüğünce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İlçede alanında bir öğretmen olanlar, alanları ile ilgili bir üst zümre toplantısına katılırlar.</w:t>
                        </w:r>
                        <w:r w:rsidRPr="004F1F99">
                          <w:rPr>
                            <w:rFonts w:ascii="Calibri" w:eastAsia="Times New Roman" w:hAnsi="Calibri" w:cs="Calibri"/>
                            <w:b/>
                            <w:bCs/>
                            <w:lang w:eastAsia="tr-TR"/>
                          </w:rPr>
                          <w:t> (Ek cümle: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İlçede alanında bir öğretmen olması durumunda zümre toplantısı yapılmaz. Bu öğretmenler alanları ile ilgili il zümresine katılırlar ve alınan kararları yıllık çalışma programlarında belirtirler.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İlçe </w:t>
                        </w:r>
                        <w:r w:rsidRPr="004F1F99">
                          <w:rPr>
                            <w:rFonts w:ascii="Calibri" w:eastAsia="Times New Roman" w:hAnsi="Calibri" w:cs="Calibri"/>
                            <w:b/>
                            <w:bCs/>
                            <w:lang w:eastAsia="tr-TR"/>
                          </w:rPr>
                          <w:t>(Değişik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toplantıları; ders yılı başlamadan önce, ikinci dönem başında ve ders yılı sonunda yapılır. İhtiyaç duyulması hâlinde koordineyi sağlayan il/ilçe millî eğitim müdürünün talebi veya zümre başkanı ya da üyelerin salt çoğunluğunun yazılı talebi üzerine il/ilçe millî eğitim müdürünün uygun görmesiyle zümre toplantılarında alınan kararların ve varsa yeni gündem maddelerinin görüşülmesi amacıyla aynı esas ve usulle ara zümre toplantıları yapılır. Ders yılı sonunda yapılan toplantıda ise eğitim ve öğretim yılı boyunca alınan kararların sonuçları değerlendirilir.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Zümre toplantıları ders saatleri dışında yapılır. Ancak, gerekli hâllerde il/ilçe millî eğitim müdürlüğünün onayıyla ders saatleri içinde de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Zümreler; eylül ayının ikinci haftasının ilk 2 işgünü içinde, ikinci dönemin ikinci haftasının ilk 2 işgünü içinde, haziran ayının dördüncü haftasının ilk 2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Birleştirilmiş sınıf okutan öğretmen/öğretmenler ilçe millî eğitim müdürlüğünün planlamasına göre zümre toplantılarına katılırlar.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Ders yılı başlamadan önce, ikinci dönem başında, ders yılı sonunda ve il/ilçe millî eğitim müdürünün talebi veya zümre başkanı ya da üyelerin salt çoğunluğunun yazılı talebi üzerine il/ilçe millî eğitim müdürünün uygun görmesiyle yapılacak olan ilçe </w:t>
                        </w:r>
                        <w:r w:rsidRPr="004F1F99">
                          <w:rPr>
                            <w:rFonts w:ascii="Calibri" w:eastAsia="Times New Roman" w:hAnsi="Calibri" w:cs="Calibri"/>
                            <w:b/>
                            <w:bCs/>
                            <w:lang w:eastAsia="tr-TR"/>
                          </w:rPr>
                          <w:t>(Değişik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(10) İlçe </w:t>
                        </w:r>
                        <w:r w:rsidRPr="004F1F99">
                          <w:rPr>
                            <w:rFonts w:ascii="Calibri" w:eastAsia="Times New Roman" w:hAnsi="Calibri" w:cs="Calibri"/>
                            <w:b/>
                            <w:bCs/>
                            <w:lang w:eastAsia="tr-TR"/>
                          </w:rPr>
                          <w:t>(Değişik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toplantılarında;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Bir önceki toplantıda alınan kararlar,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İlçe düzeyinde uygulama birliğinin sağlanması,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Öğretim programlarında belirlenen ortak hedeflere ulaşılması,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 başarısının artırılması için alınacak tedbirler,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İlçe düzeyinde yapılan sınavlar, ortak sınavlar ile merkezi ortak sınavlar,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Zümre ve alanlar arası işbirliği,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Eğitim ve öğretimde kalitenin yükseltilmesi,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İş sağlığı ve güvenliği,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ve benzeri konular gündeme alınarak görüşülür, değerlendirilir ve yeni kararlar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İl alan zümreleri</w:t>
                        </w:r>
                        <w:r w:rsidRPr="004F1F99">
                          <w:rPr>
                            <w:rFonts w:ascii="Calibri" w:eastAsia="Times New Roman" w:hAnsi="Calibri" w:cs="Calibri"/>
                            <w:b/>
                            <w:bCs/>
                            <w:vertAlign w:val="superscript"/>
                            <w:lang w:eastAsia="tr-TR"/>
                          </w:rPr>
                          <w:t>(3)</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114 – (Başlığı ile Birlikte 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İl </w:t>
                        </w:r>
                        <w:r w:rsidRPr="004F1F99">
                          <w:rPr>
                            <w:rFonts w:ascii="Calibri" w:eastAsia="Times New Roman" w:hAnsi="Calibri" w:cs="Calibri"/>
                            <w:b/>
                            <w:bCs/>
                            <w:lang w:eastAsia="tr-TR"/>
                          </w:rPr>
                          <w:t>(Değişik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zümreleri; </w:t>
                        </w:r>
                        <w:r w:rsidRPr="004F1F99">
                          <w:rPr>
                            <w:rFonts w:ascii="Calibri" w:eastAsia="Times New Roman" w:hAnsi="Calibri" w:cs="Calibri"/>
                            <w:b/>
                            <w:bCs/>
                            <w:lang w:eastAsia="tr-TR"/>
                          </w:rPr>
                          <w:t>(Mülga ibare:</w:t>
                        </w:r>
                        <w:r w:rsidR="00F83544">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 alanı aynı olan ilçe zümre başkanlarından oluşur.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Zümreler, öncelikle gönüllü olanlar arasından olmak üzere,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ilde ise ilk toplantıya katılır.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sz w:val="18"/>
                            <w:szCs w:val="18"/>
                            <w:lang w:eastAsia="tr-TR"/>
                          </w:rPr>
                          <w:t> </w:t>
                        </w:r>
                        <w:r w:rsidRPr="004F1F99">
                          <w:rPr>
                            <w:rFonts w:ascii="Calibri" w:eastAsia="Times New Roman" w:hAnsi="Calibri" w:cs="Calibri"/>
                            <w:lang w:eastAsia="tr-TR"/>
                          </w:rPr>
                          <w:t xml:space="preserve">Yıl içerisinde zorunlu bir </w:t>
                        </w:r>
                        <w:r w:rsidRPr="004F1F99">
                          <w:rPr>
                            <w:rFonts w:ascii="Calibri" w:eastAsia="Times New Roman" w:hAnsi="Calibri" w:cs="Calibri"/>
                            <w:lang w:eastAsia="tr-TR"/>
                          </w:rPr>
                          <w:lastRenderedPageBreak/>
                          <w:t>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 ve e-Kurul ve Zümre Modülüne kurul/zümre başkanı yetkilisi olarak işlenmesi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Toplantılar, ilgili il millî eğitim müdürü veya müdürün görevlendireceği il millî eğitim müdür yardımcısı/şube müdürünün koordinatörlüğünde ve her bir zümre toplantısı, ilgili alandaki bir eğitim kurumu müdürü/müdür yardımcısının yönetiminde yapılır. Ancak toplantıyı yöneten eğitim kurumu müdürü/müdür yardımcısı oylamalara katılamaz. Kararlar oy çokluğuyla alınır. Eşitlik hâlinde zümre başkanının katıldığı görüş kabul edilir. Gündem ve alınan kararlar e-Kurul ve Zümre Modülüne işlenir ve kararlar il millî eğitim müdürünün onayından sonra uygulamaya konulur ve ilçelere duyurulur. Ayrıca toplantı tutanağı, toplantıya katılmayanlar da dâhil tüm üyeler tarafından imzalanır ve il millî eğitim müdürlüğünce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İl alan zümre toplantıları; ders yılı başlamadan önce, ikinci dönem başında ve ders yılı sonunda yapılır. İhtiyaç duyulması hâlinde 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 Sene içerisinde yapılan toplantılarda, ders yılı başlamadan önce yapılan ilk toplantıda görüşülen gündem ve alınan kararlar dışında yeni gündemler oluşmuş ise e-Kurul ve Zümre Modülünde sadece onlar için yeni bir toplantı kaydı oluşturulur. Yeni gündem oluşmamış ise alınan kararların oluşma düzeyi değerlendirilerek sonuçları e-Kurul ve Zümre Modülüne işlenir. Ders yılı sonunda yapılan toplantıda ise eğitim ve öğretim yılı boyunca alınan kararlar ve sonuçları değerlendirilerek e-Kurul ve Zümre Modülüne işlenir ve sonucu işlenmemiş karar bırakılmaz.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Zümre toplantıları ders saatleri dışında yapılır. Ancak, gerekli hâllerde il millî eğitim müdürlüğünün onayıyla ders saatleri içinde de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Zümreler; eylül ayının ikinci haftasının son 3 işgünü içinde, ikinci dönemin ikinci haftasının son 3 işgünü içinde, haziran ayının dördüncü haftasının son 3 işgünü içinde konuyla ilgili hazırlanacak ve kurul üyelerine toplantı öncesi e-Kurul ve Zümre Modülü üzerinden duyurulacak gündem ile toplanır. Zorunlu durumlar dışında toplantıların tarihi, yeri ve gündemi en az 5 gün önceden ilgililere yazılı olarak gerektiğinde e-posta ve/veya diğer iletişim araçlarıyla da duyurulur.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Birleştirilmiş sınıf okutan öğretmen/öğretmenler il millî eğitim müdürlüğünün planlamasına göre zümre toplantılarına katılırlar.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Ders yılı başlamadan önce, ikinci dönem başında, ders yılı sonunda ve il millî eğitim müdürünün talebi veya zümre başkanı ya da üyelerin salt çoğunluğunun yazılı talebi üzerine il millî eğitim müdürünün uygun görmesiyle yapılacak olan il </w:t>
                        </w:r>
                        <w:r w:rsidRPr="004F1F99">
                          <w:rPr>
                            <w:rFonts w:ascii="Calibri" w:eastAsia="Times New Roman" w:hAnsi="Calibri" w:cs="Calibri"/>
                            <w:b/>
                            <w:bCs/>
                            <w:lang w:eastAsia="tr-TR"/>
                          </w:rPr>
                          <w:t>(Değişik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alan</w:t>
                        </w:r>
                        <w:r w:rsidRPr="004F1F99">
                          <w:rPr>
                            <w:rFonts w:ascii="Calibri" w:eastAsia="Times New Roman" w:hAnsi="Calibri" w:cs="Calibri"/>
                            <w:lang w:eastAsia="tr-TR"/>
                          </w:rPr>
                          <w:t>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ve görüşülerek karara bağlanır.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İl zümre başkanları kurullarında;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Bir önceki toplantıda alınan kararlar,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İl düzeyinde uygulama birliğinin sağlanması,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Öğretim programlarında belirlenen ortak hedeflere ulaşılması,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 başarısının artırılması için alınacak tedbirler,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İl düzeyinde yapılan sınavlar, ortak sınavlar ile merkezi ortak sınavlar,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Zümre ve alanlar arası işbirliği,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Eğitim ve öğretimde kalitenin yükseltilmesi,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İş sağlığı ve güvenliği,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ve benzeri konular gündeme alınarak görüşülür, değerlendirilir ve yeni kararlar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Sosyal etkinlikler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115</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Okullarda, 8/6/2017 tarihli ve 30090 sayılı Resmî Gazete’</w:t>
                        </w:r>
                        <w:r w:rsidR="002925C1">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Eğitim Kurumları Sosyal Etkinlikler Yönetmeliği hükümlerine göre kulüp ve toplum hizmeti görevlerini yürütmek üzere sosyal etkinlikler kurulu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öğrenci meclisi</w:t>
                        </w:r>
                      </w:p>
                      <w:p w:rsid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116</w:t>
                        </w:r>
                        <w:r w:rsidRPr="004F1F99">
                          <w:rPr>
                            <w:rFonts w:ascii="Calibri" w:eastAsia="Times New Roman" w:hAnsi="Calibri" w:cs="Calibri"/>
                            <w:lang w:eastAsia="tr-TR"/>
                          </w:rPr>
                          <w:t>- (1) Okul öğrenci meclisinin kuruluş ve işleyişiyle ilgili iş ve işlemlerde ilgili mevzuat hükümleri uygulanır.</w:t>
                        </w:r>
                      </w:p>
                      <w:p w:rsidR="00A5540F" w:rsidRPr="004F1F99" w:rsidRDefault="00A5540F"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Sayım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117</w:t>
                        </w:r>
                        <w:r w:rsidRPr="004F1F99">
                          <w:rPr>
                            <w:rFonts w:ascii="Calibri" w:eastAsia="Times New Roman" w:hAnsi="Calibri" w:cs="Calibri"/>
                            <w:lang w:eastAsia="tr-TR"/>
                          </w:rPr>
                          <w:t>- (1) Sayım kurulu, Taşınır Mal Yönetmeliği hükümlerine göre kurulur ve aynı Yönetmelik hükümlerine göre görevlerini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Diğer kurullar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118</w:t>
                        </w:r>
                        <w:r w:rsidRPr="004F1F99">
                          <w:rPr>
                            <w:rFonts w:ascii="Calibri" w:eastAsia="Times New Roman" w:hAnsi="Calibri" w:cs="Calibri"/>
                            <w:lang w:eastAsia="tr-TR"/>
                          </w:rPr>
                          <w:t>- (1) Okullarda ihtiyaç duyulan ve bu Yönetmelikte belirtilmeyen diğer kurullar ise ilgili mevzuat hükümlerine göre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Komisyonlar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119</w:t>
                        </w:r>
                        <w:r w:rsidRPr="004F1F99">
                          <w:rPr>
                            <w:rFonts w:ascii="Calibri" w:eastAsia="Times New Roman" w:hAnsi="Calibri" w:cs="Calibri"/>
                            <w:lang w:eastAsia="tr-TR"/>
                          </w:rPr>
                          <w:t>- (1) Okullarda; kontenjan belirleme komisyonu, rehberlik </w:t>
                        </w:r>
                        <w:r w:rsidRPr="004F1F99">
                          <w:rPr>
                            <w:rFonts w:ascii="Calibri" w:eastAsia="Times New Roman" w:hAnsi="Calibri" w:cs="Calibri"/>
                            <w:b/>
                            <w:bCs/>
                            <w:lang w:eastAsia="tr-TR"/>
                          </w:rPr>
                          <w:t>(Mülga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 </w:t>
                        </w:r>
                        <w:r w:rsidRPr="004F1F99">
                          <w:rPr>
                            <w:rFonts w:ascii="Calibri" w:eastAsia="Times New Roman" w:hAnsi="Calibri" w:cs="Calibri"/>
                            <w:lang w:eastAsia="tr-TR"/>
                          </w:rPr>
                          <w:t>hizmetleri yürütme komisyonu, ihale komisyonu, muayene ve kabul komisyonu, kalite kontrol komisyonuyla diğer komisyonlar ilgili mevzuatı doğrultusunda kurulur ve görevlerini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Ekipler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120</w:t>
                        </w:r>
                        <w:r w:rsidRPr="004F1F99">
                          <w:rPr>
                            <w:rFonts w:ascii="Calibri" w:eastAsia="Times New Roman" w:hAnsi="Calibri" w:cs="Calibri"/>
                            <w:lang w:eastAsia="tr-TR"/>
                          </w:rPr>
                          <w:t>- (1) Okullarda;  okul gelişim yönetim ekibi, sivil savunma ekipleri, iş sağlığı ve güvenliği ekibi ve diğer ekipler ilgili mevzuatı doğrultusunda kurulur ve görevlerini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SEKİZİNCİ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Okulda ve İşletmelerde Mesleki Eğitim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BİRİNCİ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Eğitim Uygulaması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İşletmelerde mesleki eğitim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121</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Kurulunca 3308 sayılı Kanun kapsamına alınan meslek alan/dallarında öğrenim gören öğrencilerin 12 nci sınıfta işletmelerde mesleki eğitim görmeleri esastır. Sektörün özelliği, çalışma ve kapasite durumuyla okul ve iklim şartları da dikkate alınarak yılın belli zamanlarında faal olan meslek alan/dallarında yapılacak yoğunlaştırılmış eğitim bu Yönetmeliğin ilgili maddesi hükümlerine göre yapılır. Mesleki eğitim merkezlerinde kayıtlı öğrencilerin işletmelerde mesleki eğitimi, 9 uncu sınıfta işletme ile sözleşmenin imzalanmasıyla başlar.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İl istihdam ve mesleki eğitim kurulu kararıyla ilgili alanın/dalın modüler eğitim programlarını uygulamaya elverişli eğitim birimi bulunan işletmelere, 11 inci sınıf öğrencileri de mesleki eğitim için gönderilebilir.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Bakanlıkla kamu ve özel kurum ve kuruluşları arasında yapılan protokollere veya işbirliği proje anlaşmalarına göre eğitim yapan okul ve alanlardaki/dallardaki öğrencilerin, işletmelerde gerçekleştirilecek uygulamalı mesleki eğitimleri, bu protokol veya proje anlaşmalarına dayalı olarak düzenlenen uygulama yönergesindeki hükümlere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Her öğrenci, alan/dalın öğretim programındaki ilgili sınıfa ait temrin, iş, proje, deney veya hizmetin en az % 80 ini yapmak ve uygulamalardan başarılı olmak zorundadır.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Öğrencilerin mesleki eğitimlerini aynı işyerinde sürdürmeleri esastır. Ancak, ilgili sınıfa ait uygulamaların bir kısmının işletmelerde yapılamaması durumunda, eksik kalan uygulamalar, işletmeyle okul müdürlüğünün anlaşmasıyla ders yılı içinde başka işletmelerde veya okulda telafi eğitimi programına göre tamamlanır.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Programlarında öngörülen uygulamalardan bir kısmının ders yılı içerisinde yapılamaması durumunda, ikinci dönemin son beş haftası içinde eksik kalan uygulamaların okulda tamamlatılması amacıyla yoğunlaştırılmış telafi eğitim programı düzenlenir. Bu program süresince alınacak puanlar da ikinci dönem puanının belirlenmesinde dikkate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w:t>
                        </w:r>
                        <w:r w:rsidRPr="004F1F99">
                          <w:rPr>
                            <w:rFonts w:ascii="Calibri" w:eastAsia="Times New Roman" w:hAnsi="Calibri" w:cs="Calibri"/>
                            <w:b/>
                            <w:bCs/>
                            <w:lang w:eastAsia="tr-TR"/>
                          </w:rPr>
                          <w:t>(Ek: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Anadolu teknik programı ile işletme kapasitesi yeterli olmadığından mesleki eğitim için işletmeye gönderilemeyen Anadolu meslek programı öğrencileri uygulamalı eğitimlerini okul/kurumun atölye ve laboratuvarlarında, okul/kurumda yeterli donanıma sahip atölye ve laboratuvar bulunmaması hâlinde işletmelerle imzalanacak protokole göre işletmenin eğitim biriminde sürdürür.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Teorik eğitim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122</w:t>
                        </w:r>
                        <w:r w:rsidRPr="004F1F99">
                          <w:rPr>
                            <w:rFonts w:ascii="Calibri" w:eastAsia="Times New Roman" w:hAnsi="Calibri" w:cs="Calibri"/>
                            <w:lang w:eastAsia="tr-TR"/>
                          </w:rPr>
                          <w:t>- (1) Meslek derslerinin teorik eğitimi, okulda veya işletmelerin eğitim birimlerinde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Teorik eğitim;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Bir sınıfın aynı meslek alanı/dalındaki öğrencilerin tamamının aynı işletmede mesleki eğitim görmesi, işletmede eğitim birimi bulunması ve işletme yönetiminin istemesi durumunda o işletmede,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b) Birbirlerine yakın, değişik işletmelerde mesleki eğitim gören bir sınıfın aynı meslek alanı/dalındaki öğrencilerin eğitimi, bu işletmelerden uygun olanında,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(a) ve (b) bentlerindeki olanakların mevcut olmaması durumunda okulda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Ancak, teorik meslek derslerinin eğitiminin işletmede yapılabilmesi için en az 8 kişilik öğrenci grubunun bulunması gerekir.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İşletme yönetiminin istemesi durumunda okul müdürlüğünce, ilgili meslek derslerinin teorik eğitimini yaptıracak öğretmenler işletmede görevlendirilebilir. Bu durumdaki öğretmenlerin ek ders ücreti işletme tarafından ödenir.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Teorik eğitim için izin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123</w:t>
                        </w:r>
                        <w:r w:rsidRPr="004F1F99">
                          <w:rPr>
                            <w:rFonts w:ascii="Calibri" w:eastAsia="Times New Roman" w:hAnsi="Calibri" w:cs="Calibri"/>
                            <w:lang w:eastAsia="tr-TR"/>
                          </w:rPr>
                          <w:t>- (1) İşletmeler; öğrencilere teorik eğitim için okul müdürlüğünce düzenlenecek programa göre haftada iki gün ücretli izin vermekle yükümlüdürler. </w:t>
                        </w:r>
                        <w:r w:rsidRPr="004F1F99">
                          <w:rPr>
                            <w:rFonts w:ascii="Calibri" w:eastAsia="Times New Roman" w:hAnsi="Calibri" w:cs="Calibri"/>
                            <w:b/>
                            <w:bCs/>
                            <w:lang w:eastAsia="tr-TR"/>
                          </w:rPr>
                          <w:t>(Ek cümle: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w:t>
                        </w:r>
                        <w:r w:rsidRPr="004F1F99">
                          <w:rPr>
                            <w:rFonts w:ascii="Calibri" w:eastAsia="Times New Roman" w:hAnsi="Calibri" w:cs="Calibri"/>
                            <w:color w:val="000000"/>
                            <w:sz w:val="18"/>
                            <w:szCs w:val="18"/>
                            <w:lang w:eastAsia="tr-TR"/>
                          </w:rPr>
                          <w:t> </w:t>
                        </w:r>
                        <w:r w:rsidRPr="004F1F99">
                          <w:rPr>
                            <w:rFonts w:ascii="Calibri" w:eastAsia="Times New Roman" w:hAnsi="Calibri" w:cs="Calibri"/>
                            <w:lang w:eastAsia="tr-TR"/>
                          </w:rPr>
                          <w:t>Mesleki eğitim merkezi öğrencilerinin teorik eğitim izni, 9 uncu sınıftan itibaren uygulanan programın özelliğine göre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Okulda atölye ve laboratuvar donatımı bulunmaması hâlinde 10 ve 11 inci sınıflarda uygulamalı eğitimin işletmelerde yapılması durumunda programın özelliğine göre okulda üç gün teorik eğitim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 dosyası tutma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124</w:t>
                        </w:r>
                        <w:r w:rsidRPr="004F1F99">
                          <w:rPr>
                            <w:rFonts w:ascii="Calibri" w:eastAsia="Times New Roman" w:hAnsi="Calibri" w:cs="Calibri"/>
                            <w:lang w:eastAsia="tr-TR"/>
                          </w:rPr>
                          <w:t>- (1) İşletmelerde mesleki eğitim gören öğrencilere; öğretim programlarına uygun olarak yapacakları temrin, iş, proje, deney ve hizmetlerle ilgili resimleri, projeleri ve değerlendirme çizelgelerini kapsayan mesleki eğitimle ilgili bir iş dosyası tutturulur.</w:t>
                        </w:r>
                        <w:r w:rsidRPr="004F1F99">
                          <w:rPr>
                            <w:rFonts w:ascii="Calibri" w:eastAsia="Times New Roman" w:hAnsi="Calibri" w:cs="Calibri"/>
                            <w:color w:val="000000"/>
                            <w:sz w:val="18"/>
                            <w:szCs w:val="18"/>
                            <w:lang w:eastAsia="tr-TR"/>
                          </w:rPr>
                          <w:t> </w:t>
                        </w:r>
                        <w:r w:rsidRPr="004F1F99">
                          <w:rPr>
                            <w:rFonts w:ascii="Calibri" w:eastAsia="Times New Roman" w:hAnsi="Calibri" w:cs="Calibri"/>
                            <w:b/>
                            <w:bCs/>
                            <w:color w:val="000000"/>
                            <w:lang w:eastAsia="tr-TR"/>
                          </w:rPr>
                          <w:t>(Ek cümle:</w:t>
                        </w:r>
                        <w:r w:rsidR="002925C1">
                          <w:rPr>
                            <w:rFonts w:ascii="Calibri" w:eastAsia="Times New Roman" w:hAnsi="Calibri" w:cs="Calibri"/>
                            <w:b/>
                            <w:bCs/>
                            <w:color w:val="000000"/>
                            <w:lang w:eastAsia="tr-TR"/>
                          </w:rPr>
                          <w:t xml:space="preserve"> </w:t>
                        </w:r>
                        <w:r w:rsidRPr="004F1F99">
                          <w:rPr>
                            <w:rFonts w:ascii="Calibri" w:eastAsia="Times New Roman" w:hAnsi="Calibri" w:cs="Calibri"/>
                            <w:b/>
                            <w:bCs/>
                            <w:color w:val="000000"/>
                            <w:lang w:eastAsia="tr-TR"/>
                          </w:rPr>
                          <w:t>RG-26/3/2017-30019)</w:t>
                        </w:r>
                        <w:r w:rsidRPr="004F1F99">
                          <w:rPr>
                            <w:rFonts w:ascii="Calibri" w:eastAsia="Times New Roman" w:hAnsi="Calibri" w:cs="Calibri"/>
                            <w:color w:val="000000"/>
                            <w:sz w:val="18"/>
                            <w:szCs w:val="18"/>
                            <w:lang w:eastAsia="tr-TR"/>
                          </w:rPr>
                          <w:t> </w:t>
                        </w:r>
                        <w:r w:rsidRPr="004F1F99">
                          <w:rPr>
                            <w:rFonts w:ascii="Calibri" w:eastAsia="Times New Roman" w:hAnsi="Calibri" w:cs="Calibri"/>
                            <w:lang w:eastAsia="tr-TR"/>
                          </w:rPr>
                          <w:t>Mesleki eğitim merkezi öğrencileri </w:t>
                        </w:r>
                        <w:r w:rsidRPr="004F1F99">
                          <w:rPr>
                            <w:rFonts w:ascii="Calibri" w:eastAsia="Times New Roman" w:hAnsi="Calibri" w:cs="Calibri"/>
                            <w:b/>
                            <w:bCs/>
                            <w:lang w:eastAsia="tr-TR"/>
                          </w:rPr>
                          <w:t>(Değişik ibare:</w:t>
                        </w:r>
                        <w:r w:rsidR="001243FE">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11 inci</w:t>
                        </w:r>
                        <w:r w:rsidRPr="004F1F99">
                          <w:rPr>
                            <w:rFonts w:ascii="Calibri" w:eastAsia="Times New Roman" w:hAnsi="Calibri" w:cs="Calibri"/>
                            <w:lang w:eastAsia="tr-TR"/>
                          </w:rPr>
                          <w:t> sınıftan itibaren iş dosyası tutar.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Dosyadaki her resim, proje veya çalışmaya ait değerlendirme çizelgesi ve varsa diğer doküman, usta öğretici veya eğitici personelle koordinatör öğretmen ve öğrenci tarafından imzalanır.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İşletmeler yönünden gizlilik taşıyan işlerde resim, proje ve benzeri doküman, iş dosyasına konulmaz. Bu resim ve projeler; beceri, kalfalık veya ustalık sınavı komisyonunca değerlendirilmek üzere işletme tarafından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İş dosyası, öğrencinin ikinci dönem mesleki eğitim puanlarıyla birlikte okul müdürlüğüne gönderilir.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Yurtdışında beceri eğitimi ve staj (Değişik başlık: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125</w:t>
                        </w:r>
                        <w:r w:rsidRPr="004F1F99">
                          <w:rPr>
                            <w:rFonts w:ascii="Calibri" w:eastAsia="Times New Roman" w:hAnsi="Calibri" w:cs="Calibri"/>
                            <w:lang w:eastAsia="tr-TR"/>
                          </w:rPr>
                          <w:t>- (1) Öğrenciler, kardeş okul uygulaması, uluslararası ikili anlaşma, protokol ya da bir proje kapsamında, sigorta dâhil, her türlü sorumluluk kendilerine ait ve giderleri kendileri ya da proje çerçevesinde karşılanmak üzere alanlarıyla ilgili beceri eğitimi, </w:t>
                        </w:r>
                        <w:r w:rsidRPr="004F1F99">
                          <w:rPr>
                            <w:rFonts w:ascii="Calibri" w:eastAsia="Times New Roman" w:hAnsi="Calibri" w:cs="Calibri"/>
                            <w:b/>
                            <w:bCs/>
                            <w:lang w:eastAsia="tr-TR"/>
                          </w:rPr>
                          <w:t>(Değişik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s</w:t>
                        </w:r>
                        <w:r w:rsidRPr="004F1F99">
                          <w:rPr>
                            <w:rFonts w:ascii="Calibri" w:eastAsia="Times New Roman" w:hAnsi="Calibri" w:cs="Calibri"/>
                            <w:u w:val="single"/>
                            <w:lang w:eastAsia="tr-TR"/>
                          </w:rPr>
                          <w:t>tajlarını</w:t>
                        </w:r>
                        <w:r w:rsidRPr="004F1F99">
                          <w:rPr>
                            <w:rFonts w:ascii="Calibri" w:eastAsia="Times New Roman" w:hAnsi="Calibri" w:cs="Calibri"/>
                            <w:lang w:eastAsia="tr-TR"/>
                          </w:rPr>
                          <w:t>, yurtdışındaki işletmelerde de yapabilir.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Öğrenciler, bireysel veya grup hâlinde, kendi imkânlarıyla yurtdışındaki alanına uygun işletmelerde beceri eğitimi, staj </w:t>
                        </w:r>
                        <w:r w:rsidRPr="004F1F99">
                          <w:rPr>
                            <w:rFonts w:ascii="Calibri" w:eastAsia="Times New Roman" w:hAnsi="Calibri" w:cs="Calibri"/>
                            <w:b/>
                            <w:bCs/>
                            <w:lang w:eastAsia="tr-TR"/>
                          </w:rPr>
                          <w:t>(Mülga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 </w:t>
                        </w:r>
                        <w:r w:rsidRPr="004F1F99">
                          <w:rPr>
                            <w:rFonts w:ascii="Calibri" w:eastAsia="Times New Roman" w:hAnsi="Calibri" w:cs="Calibri"/>
                            <w:lang w:eastAsia="tr-TR"/>
                          </w:rPr>
                          <w:t>yapmak istemesi durumunda, velisi veya sorumluluğunu üstlenen kişi, işletmenin beceri eğitimi, staj </w:t>
                        </w:r>
                        <w:r w:rsidRPr="004F1F99">
                          <w:rPr>
                            <w:rFonts w:ascii="Calibri" w:eastAsia="Times New Roman" w:hAnsi="Calibri" w:cs="Calibri"/>
                            <w:b/>
                            <w:bCs/>
                            <w:lang w:eastAsia="tr-TR"/>
                          </w:rPr>
                          <w:t>(Mülga ibare:</w:t>
                        </w:r>
                        <w:r w:rsidR="00AD5E2B">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 </w:t>
                        </w:r>
                        <w:r w:rsidRPr="004F1F99">
                          <w:rPr>
                            <w:rFonts w:ascii="Calibri" w:eastAsia="Times New Roman" w:hAnsi="Calibri" w:cs="Calibri"/>
                            <w:lang w:eastAsia="tr-TR"/>
                          </w:rPr>
                          <w:t>yaptıracağına ilişkin yazısıyla birlikte valilik onayı için okul müdürlüğüne başvurur. Yurtdışında bu eğitimleri yapması uygun bulunanlara ait kimlik bilgileriyle işletmenin yeri, adresi, eğitimin başlangıç ve bitiş tarihleri ilgili ülkedeki büyükelçilik, konsolosluk, eğitim ataşeliği veya eğitim müşavirliğine bildirilir. Öğrencinin beceri eğitimi, </w:t>
                        </w:r>
                        <w:r w:rsidRPr="004F1F99">
                          <w:rPr>
                            <w:rFonts w:ascii="Calibri" w:eastAsia="Times New Roman" w:hAnsi="Calibri" w:cs="Calibri"/>
                            <w:b/>
                            <w:bCs/>
                            <w:lang w:eastAsia="tr-TR"/>
                          </w:rPr>
                          <w:t>(Değişik ibare:</w:t>
                        </w:r>
                        <w:r w:rsidR="00AD5E2B">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u w:val="single"/>
                            <w:lang w:eastAsia="tr-TR"/>
                          </w:rPr>
                          <w:t>staja</w:t>
                        </w:r>
                        <w:r w:rsidRPr="004F1F99">
                          <w:rPr>
                            <w:rFonts w:ascii="Calibri" w:eastAsia="Times New Roman" w:hAnsi="Calibri" w:cs="Calibri"/>
                            <w:lang w:eastAsia="tr-TR"/>
                          </w:rPr>
                          <w:t> devamı veli veya sorumluluğunu üstlenen kişi tarafından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Beceri eğitimi, </w:t>
                        </w:r>
                        <w:r w:rsidRPr="004F1F99">
                          <w:rPr>
                            <w:rFonts w:ascii="Calibri" w:eastAsia="Times New Roman" w:hAnsi="Calibri" w:cs="Calibri"/>
                            <w:b/>
                            <w:bCs/>
                            <w:lang w:eastAsia="tr-TR"/>
                          </w:rPr>
                          <w:t>(Değişik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u w:val="single"/>
                            <w:lang w:eastAsia="tr-TR"/>
                          </w:rPr>
                          <w:t>stajının</w:t>
                        </w:r>
                        <w:r w:rsidRPr="004F1F99">
                          <w:rPr>
                            <w:rFonts w:ascii="Calibri" w:eastAsia="Times New Roman" w:hAnsi="Calibri" w:cs="Calibri"/>
                            <w:lang w:eastAsia="tr-TR"/>
                          </w:rPr>
                          <w:t> bir kısmını veya tamamını yurtdışında yapan öğrencilerin, eğitim bitiminde işletmeden alacakları belgeyi iki hafta içerisinde kayıtlı oldukları okul müdürlüğüne teslim etmeleri gerekir. Bu öğrencilerin varsa eksik kalan eğitim süresini okullarında tamamlamaları gerekir.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Yurtdışında yapılacak beceri eğitimi, yoğunlaştırılmış eğitim uygulanan programlarda da yapılabilir. Bu öğrenciler, dönüşlerinde yılsonu beceri sınavına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İKİNCİ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Staj ve Esasları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Staj (Mülga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126</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staj çalışması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xml:space="preserve">  Staj işletmelerde yaptırılır.  Ancak sağlık ve engel durumu gibi nedenlerle okulda staj yapması gerekli görülenlerle yeterli özellik ve sayıda işletmenin bulunmaması durumunda </w:t>
                        </w:r>
                        <w:r w:rsidRPr="004F1F99">
                          <w:rPr>
                            <w:rFonts w:ascii="Calibri" w:eastAsia="Times New Roman" w:hAnsi="Calibri" w:cs="Calibri"/>
                            <w:lang w:eastAsia="tr-TR"/>
                          </w:rPr>
                          <w:lastRenderedPageBreak/>
                          <w:t>staj, bir programa göre ilgili alan öğretmenlerinin gözetim ve denetiminde okulda da yaptırılabilir. Okulun özelliğine göre ders saatleri dışında alan/dalla ilgili yapılan üretim, tanıtım, hizmet ve benzeri çalışmalar staj kapsamında değerlendirilir.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(3)</w:t>
                        </w:r>
                        <w:r w:rsidRPr="004F1F99">
                          <w:rPr>
                            <w:rFonts w:ascii="Calibri" w:eastAsia="Times New Roman" w:hAnsi="Calibri" w:cs="Calibri"/>
                            <w:b/>
                            <w:bCs/>
                            <w:lang w:eastAsia="tr-TR"/>
                          </w:rPr>
                          <w:t>(Değişik: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Okulda yapılacak staj, tam gün tam yıl eğitim uygulaması kapsamında, hafta sonu, yarıyıl ve yaz tatillerinde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Değişik ibare:</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u w:val="single"/>
                            <w:lang w:eastAsia="tr-TR"/>
                          </w:rPr>
                          <w:t>stajın</w:t>
                        </w:r>
                        <w:r w:rsidRPr="004F1F99">
                          <w:rPr>
                            <w:rFonts w:ascii="Calibri" w:eastAsia="Times New Roman" w:hAnsi="Calibri" w:cs="Calibri"/>
                            <w:lang w:eastAsia="tr-TR"/>
                          </w:rPr>
                          <w:t> öğrenim süresi içerisinde tamamlanması gerekir.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Staja devam eden öğrenciler staj dosyası tutar. Bu öğrenciler için staj sözleşmesi düzenlenir ve staj dosyasında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Staj (Mülga ibare:</w:t>
                        </w:r>
                        <w:r w:rsidR="00D50548">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 süresi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127</w:t>
                        </w:r>
                        <w:r w:rsidRPr="004F1F99">
                          <w:rPr>
                            <w:rFonts w:ascii="Calibri" w:eastAsia="Times New Roman" w:hAnsi="Calibri" w:cs="Calibri"/>
                            <w:lang w:eastAsia="tr-TR"/>
                          </w:rPr>
                          <w:t>- (1)</w:t>
                        </w:r>
                        <w:r w:rsidRPr="004F1F99">
                          <w:rPr>
                            <w:rFonts w:ascii="Calibri" w:eastAsia="Times New Roman" w:hAnsi="Calibri" w:cs="Calibri"/>
                            <w:b/>
                            <w:bCs/>
                            <w:lang w:eastAsia="tr-TR"/>
                          </w:rPr>
                          <w:t>(Değişik: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 </w:t>
                        </w:r>
                        <w:r w:rsidRPr="004F1F99">
                          <w:rPr>
                            <w:rFonts w:ascii="Calibri" w:eastAsia="Times New Roman" w:hAnsi="Calibri" w:cs="Calibri"/>
                            <w:lang w:eastAsia="tr-TR"/>
                          </w:rPr>
                          <w:t> Mesleki ve teknik ortaöğretim kurumları öğrencilerinin staj süresi 40 iş günüdür. Stajın 15 iş gününe kadar olan kısmı 10 uncu sınıfın sonunda yapılabilir.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2925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Bu Yönetmelik kapsamında; işletmelerde en az bir dönem meslekî eğitim gören öğrenciler, eğitim ve öğretim etkinlikleri dışında okullardaki döner sermaye kapsamında mal ve hizmet üretiminde en az staj süresi kadar fiilen çalışanlarla Meslekî Açık Öğretim Lisesine kayıtlı olup yüz yüze eğitime devam eden öğrencilerden kayıtlı oldukları alan/dalda kalfalık belgesine sahip olanlar staj süresini tamamlamış sayılır ve doğrudan staj bitirme sınavına girmeye hak kazanırlar. Aynı alanda olmak kaydıyla ustalık belgesi sahipleri ise stajdan muaf tutulur.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Okul dışında staj </w:t>
                        </w:r>
                        <w:r w:rsidRPr="004F1F99">
                          <w:rPr>
                            <w:rFonts w:ascii="Calibri" w:eastAsia="Times New Roman" w:hAnsi="Calibri" w:cs="Calibri"/>
                            <w:b/>
                            <w:bCs/>
                            <w:lang w:eastAsia="tr-TR"/>
                          </w:rPr>
                          <w:t>(Mülga ibare:</w:t>
                        </w:r>
                        <w:r w:rsidR="00DE75C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 </w:t>
                        </w:r>
                        <w:r w:rsidRPr="004F1F99">
                          <w:rPr>
                            <w:rFonts w:ascii="Calibri" w:eastAsia="Times New Roman" w:hAnsi="Calibri" w:cs="Calibri"/>
                            <w:lang w:eastAsia="tr-TR"/>
                          </w:rPr>
                          <w:t>yapan öğrencilerin çalışmaları, görevlendirilen koordinatör öğretmen tarafından işletmelerde mesleki eğitim esaslarına göre izlenir.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Çeşitli nedenlerle stajı eksik kalan öğrencilerin bu çalışmaları, okul veya işletmelerde tamamlattırılır.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Okulda staj </w:t>
                        </w:r>
                        <w:r w:rsidRPr="004F1F99">
                          <w:rPr>
                            <w:rFonts w:ascii="Calibri" w:eastAsia="Times New Roman" w:hAnsi="Calibri" w:cs="Calibri"/>
                            <w:b/>
                            <w:bCs/>
                            <w:lang w:eastAsia="tr-TR"/>
                          </w:rPr>
                          <w:t>(Mülga ibare:</w:t>
                        </w:r>
                        <w:r w:rsidR="00DE75C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 </w:t>
                        </w:r>
                        <w:r w:rsidRPr="004F1F99">
                          <w:rPr>
                            <w:rFonts w:ascii="Calibri" w:eastAsia="Times New Roman" w:hAnsi="Calibri" w:cs="Calibri"/>
                            <w:lang w:eastAsia="tr-TR"/>
                          </w:rPr>
                          <w:t>yapan öğrenci sayısı dikkate alınarak gözetim ve denetim görevi verilecek öğretmen sayısının belirlenmesinde Millî Eğitim Bakanlığına Bağlı Okul ve Kurumların Yönetici ve Öğretmenlerinin Norm Kadrolarına İlişkin Yönetmelik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İşletmelerde staj </w:t>
                        </w:r>
                        <w:r w:rsidRPr="004F1F99">
                          <w:rPr>
                            <w:rFonts w:ascii="Calibri" w:eastAsia="Times New Roman" w:hAnsi="Calibri" w:cs="Calibri"/>
                            <w:b/>
                            <w:bCs/>
                            <w:lang w:eastAsia="tr-TR"/>
                          </w:rPr>
                          <w:t>(Mülga ibare:</w:t>
                        </w:r>
                        <w:r w:rsidR="00DE75C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w:t>
                        </w:r>
                        <w:r w:rsidRPr="004F1F99">
                          <w:rPr>
                            <w:rFonts w:ascii="Calibri" w:eastAsia="Times New Roman" w:hAnsi="Calibri" w:cs="Calibri"/>
                            <w:b/>
                            <w:bCs/>
                            <w:lang w:eastAsia="tr-TR"/>
                          </w:rPr>
                          <w:t>(…) </w:t>
                        </w:r>
                        <w:r w:rsidRPr="004F1F99">
                          <w:rPr>
                            <w:rFonts w:ascii="Calibri" w:eastAsia="Times New Roman" w:hAnsi="Calibri" w:cs="Calibri"/>
                            <w:lang w:eastAsia="tr-TR"/>
                          </w:rPr>
                          <w:t>yapan öğrenciler, okul müdürlüğünce planlanan program dâhilinde koordinatör olarak görevlendirilen atölye, laboratu</w:t>
                        </w:r>
                        <w:r w:rsidR="00DE75CD">
                          <w:rPr>
                            <w:rFonts w:ascii="Calibri" w:eastAsia="Times New Roman" w:hAnsi="Calibri" w:cs="Calibri"/>
                            <w:lang w:eastAsia="tr-TR"/>
                          </w:rPr>
                          <w:t>v</w:t>
                        </w:r>
                        <w:r w:rsidRPr="004F1F99">
                          <w:rPr>
                            <w:rFonts w:ascii="Calibri" w:eastAsia="Times New Roman" w:hAnsi="Calibri" w:cs="Calibri"/>
                            <w:lang w:eastAsia="tr-TR"/>
                          </w:rPr>
                          <w:t>ar ve meslek dersleri öğretmenleri tarafından denetlenir. Aynı işletmede staj veya yaz uygulaması yapan en fazla 15 öğrenci için bir koordinatör öğretmen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Staj (Mülga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 yapılacak işyerlerinin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128</w:t>
                        </w:r>
                        <w:r w:rsidRPr="004F1F99">
                          <w:rPr>
                            <w:rFonts w:ascii="Calibri" w:eastAsia="Times New Roman" w:hAnsi="Calibri" w:cs="Calibri"/>
                            <w:lang w:eastAsia="tr-TR"/>
                          </w:rPr>
                          <w:t>- (1) Her yıl nisan ayının ilk haftasında okul müdürü veya koordinatör müdür yardımcısının başkanlığında alan/bölüm şefleri, ilgili meslek alanından en az bir </w:t>
                        </w:r>
                        <w:r w:rsidRPr="004F1F99">
                          <w:rPr>
                            <w:rFonts w:ascii="Calibri" w:eastAsia="Times New Roman" w:hAnsi="Calibri" w:cs="Calibri"/>
                            <w:b/>
                            <w:bCs/>
                            <w:lang w:eastAsia="tr-TR"/>
                          </w:rPr>
                          <w:t>(Değişik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 </w:t>
                        </w:r>
                        <w:r w:rsidRPr="004F1F99">
                          <w:rPr>
                            <w:rFonts w:ascii="Calibri" w:eastAsia="Times New Roman" w:hAnsi="Calibri" w:cs="Calibri"/>
                            <w:u w:val="single"/>
                            <w:lang w:eastAsia="tr-TR"/>
                          </w:rPr>
                          <w:t>atölye ve laboratuvar öğretmeni</w:t>
                        </w:r>
                        <w:r w:rsidRPr="004F1F99">
                          <w:rPr>
                            <w:rFonts w:ascii="Calibri" w:eastAsia="Times New Roman" w:hAnsi="Calibri" w:cs="Calibri"/>
                            <w:lang w:eastAsia="tr-TR"/>
                          </w:rPr>
                          <w:t> toplanarak öğrencilerin staj </w:t>
                        </w:r>
                        <w:r w:rsidRPr="004F1F99">
                          <w:rPr>
                            <w:rFonts w:ascii="Calibri" w:eastAsia="Times New Roman" w:hAnsi="Calibri" w:cs="Calibri"/>
                            <w:b/>
                            <w:bCs/>
                            <w:lang w:eastAsia="tr-TR"/>
                          </w:rPr>
                          <w:t>(Mülga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w:t>
                        </w:r>
                        <w:r w:rsidRPr="004F1F99">
                          <w:rPr>
                            <w:rFonts w:ascii="Calibri" w:eastAsia="Times New Roman" w:hAnsi="Calibri" w:cs="Calibri"/>
                            <w:b/>
                            <w:bCs/>
                            <w:lang w:eastAsia="tr-TR"/>
                          </w:rPr>
                          <w:t>(…) </w:t>
                        </w:r>
                        <w:r w:rsidRPr="004F1F99">
                          <w:rPr>
                            <w:rFonts w:ascii="Calibri" w:eastAsia="Times New Roman" w:hAnsi="Calibri" w:cs="Calibri"/>
                            <w:lang w:eastAsia="tr-TR"/>
                          </w:rPr>
                          <w:t>yapabilecekleri resmî ve özel kurum ve kuruluşlarını belirler. Yapılan planlama dışında, uygun işletme bulunduğunda daha sonra bu işletmelere de öğrenci gönderilebilir.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Staj (Mülga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 kontenjanlarının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129</w:t>
                        </w:r>
                        <w:r w:rsidRPr="004F1F99">
                          <w:rPr>
                            <w:rFonts w:ascii="Calibri" w:eastAsia="Times New Roman" w:hAnsi="Calibri" w:cs="Calibri"/>
                            <w:lang w:eastAsia="tr-TR"/>
                          </w:rPr>
                          <w:t>-(1)</w:t>
                        </w:r>
                        <w:r w:rsidRPr="004F1F99">
                          <w:rPr>
                            <w:rFonts w:ascii="Calibri" w:eastAsia="Times New Roman" w:hAnsi="Calibri" w:cs="Calibri"/>
                            <w:b/>
                            <w:bCs/>
                            <w:lang w:eastAsia="tr-TR"/>
                          </w:rPr>
                          <w:t>(Değişik:</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Okul müdürlüğünce alınan kararlar doğrultusunda nisan ayının son haftasında işletmeyle yazışma yapılarak hangi işletmede, hangi alanlarda/dallarda, kaç dönemde, ne kadar öğrencinin staj yapabileceği belirlenir. Mayıs ayının ikinci haftasında ilgili alan/bölüm şeflerine kontenjan listeleri bildirilir. Sağlık alanı öğrencilerinin stajlarının hangi sağlık işletmelerinde yaptırılacağı sağlık işletmelerini belirleme komisyonu tarafından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dışında staj yapacak öğrencilerin sayısı, belirlenen kontenjanların dışında başvuru olması ve alan/bölüm şefinin uygun görmesi durumunda artırılabilir.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Staj yapacak öğrencilerin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130</w:t>
                        </w:r>
                        <w:r w:rsidRPr="004F1F99">
                          <w:rPr>
                            <w:rFonts w:ascii="Calibri" w:eastAsia="Times New Roman" w:hAnsi="Calibri" w:cs="Calibri"/>
                            <w:lang w:eastAsia="tr-TR"/>
                          </w:rPr>
                          <w:t>- (1) Alan zümre öğretmenleri, her yıl mayıs ayının son haftasında toplanır. Öğrencilerin mesleki başarı ve gelişmelerini değerlendirerek </w:t>
                        </w:r>
                        <w:r w:rsidRPr="004F1F99">
                          <w:rPr>
                            <w:rFonts w:ascii="Calibri" w:eastAsia="Times New Roman" w:hAnsi="Calibri" w:cs="Calibri"/>
                            <w:b/>
                            <w:bCs/>
                            <w:lang w:eastAsia="tr-TR"/>
                          </w:rPr>
                          <w:t>Değişik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u w:val="single"/>
                            <w:lang w:eastAsia="tr-TR"/>
                          </w:rPr>
                          <w:t>stajlarını </w:t>
                        </w:r>
                        <w:r w:rsidRPr="004F1F99">
                          <w:rPr>
                            <w:rFonts w:ascii="Calibri" w:eastAsia="Times New Roman" w:hAnsi="Calibri" w:cs="Calibri"/>
                            <w:lang w:eastAsia="tr-TR"/>
                          </w:rPr>
                          <w:t>okulda ve işletmelerde yapacakların listesini ayrı ayrı hazırlayarak müdürün onayına sunar. Onaylanan listeler haziran ayının ilk haftasında öğrencilere duyurulur. Alan/bölüm şefleri, öğrencileri belirlenen kontenjana göre yerleştirir.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Yerleşim yeri sınırları dışında staj (Mülga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131</w:t>
                        </w:r>
                        <w:r w:rsidRPr="004F1F99">
                          <w:rPr>
                            <w:rFonts w:ascii="Calibri" w:eastAsia="Times New Roman" w:hAnsi="Calibri" w:cs="Calibri"/>
                            <w:lang w:eastAsia="tr-TR"/>
                          </w:rPr>
                          <w:t>- (1) Yerleşim yeri sınırları dışında ulaşım olanakları ve denetlenmesi mümkün olmayan yerlerde staj </w:t>
                        </w:r>
                        <w:r w:rsidRPr="004F1F99">
                          <w:rPr>
                            <w:rFonts w:ascii="Calibri" w:eastAsia="Times New Roman" w:hAnsi="Calibri" w:cs="Calibri"/>
                            <w:b/>
                            <w:bCs/>
                            <w:lang w:eastAsia="tr-TR"/>
                          </w:rPr>
                          <w:t>(Mülga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 </w:t>
                        </w:r>
                        <w:r w:rsidRPr="004F1F99">
                          <w:rPr>
                            <w:rFonts w:ascii="Calibri" w:eastAsia="Times New Roman" w:hAnsi="Calibri" w:cs="Calibri"/>
                            <w:lang w:eastAsia="tr-TR"/>
                          </w:rPr>
                          <w:t>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Resmî kurum ve kuruluşlarda,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Eğitim birimi bulunan veya ondan fazla personel çalıştıran işletmelerde,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Staj </w:t>
                        </w:r>
                        <w:r w:rsidRPr="004F1F99">
                          <w:rPr>
                            <w:rFonts w:ascii="Calibri" w:eastAsia="Times New Roman" w:hAnsi="Calibri" w:cs="Calibri"/>
                            <w:b/>
                            <w:bCs/>
                            <w:lang w:eastAsia="tr-TR"/>
                          </w:rPr>
                          <w:t>(Mülga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 </w:t>
                        </w:r>
                        <w:r w:rsidRPr="004F1F99">
                          <w:rPr>
                            <w:rFonts w:ascii="Calibri" w:eastAsia="Times New Roman" w:hAnsi="Calibri" w:cs="Calibri"/>
                            <w:lang w:eastAsia="tr-TR"/>
                          </w:rPr>
                          <w:t>yapılması planlanan ve denetim için öğretmen görevlendirilmesi uygun görülen okul ve işletmelerde,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ç) İşletmenin bulunduğu bölgede faaliyet gösteren aynı tür programın uygulandığı diğer okul müdürlüklerince izlenmesi uygun görülen okul ve işletmelerde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öğrenci velisinin izniyle yaptırılır.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Stajda uygulama takvimi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132</w:t>
                        </w:r>
                        <w:r w:rsidRPr="004F1F99">
                          <w:rPr>
                            <w:rFonts w:ascii="Calibri" w:eastAsia="Times New Roman" w:hAnsi="Calibri" w:cs="Calibri"/>
                            <w:lang w:eastAsia="tr-TR"/>
                          </w:rPr>
                          <w:t>- (1) Stajın okul müdürlüğünce planlanması, yarıyıl ve yaz tatillerinde yaptırılması esastır. Ancak, stajı eksik olduğu için okuldan mezun olamayan ve okula devam etmeyenler stajını ders yılı içinde de yapabilir. Okul dışında staj </w:t>
                        </w:r>
                        <w:r w:rsidRPr="004F1F99">
                          <w:rPr>
                            <w:rFonts w:ascii="Calibri" w:eastAsia="Times New Roman" w:hAnsi="Calibri" w:cs="Calibri"/>
                            <w:b/>
                            <w:bCs/>
                            <w:lang w:eastAsia="tr-TR"/>
                          </w:rPr>
                          <w:t>(Mülga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b/>
                            <w:bCs/>
                            <w:vertAlign w:val="superscript"/>
                            <w:lang w:eastAsia="tr-TR"/>
                          </w:rPr>
                          <w:t>(1) </w:t>
                        </w:r>
                        <w:r w:rsidRPr="004F1F99">
                          <w:rPr>
                            <w:rFonts w:ascii="Calibri" w:eastAsia="Times New Roman" w:hAnsi="Calibri" w:cs="Calibri"/>
                            <w:b/>
                            <w:bCs/>
                            <w:lang w:eastAsia="tr-TR"/>
                          </w:rPr>
                          <w:t>(…) </w:t>
                        </w:r>
                        <w:r w:rsidRPr="004F1F99">
                          <w:rPr>
                            <w:rFonts w:ascii="Calibri" w:eastAsia="Times New Roman" w:hAnsi="Calibri" w:cs="Calibri"/>
                            <w:lang w:eastAsia="tr-TR"/>
                          </w:rPr>
                          <w:t>yapan öğrencilerin dosyası, uygulamanın bitimini izleyen ilk hafta içinde okul müdürlüğüne teslim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Değerlendirme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133</w:t>
                        </w:r>
                        <w:r w:rsidRPr="004F1F99">
                          <w:rPr>
                            <w:rFonts w:ascii="Calibri" w:eastAsia="Times New Roman" w:hAnsi="Calibri" w:cs="Calibri"/>
                            <w:lang w:eastAsia="tr-TR"/>
                          </w:rPr>
                          <w:t>- (1)</w:t>
                        </w:r>
                        <w:r w:rsidRPr="004F1F99">
                          <w:rPr>
                            <w:rFonts w:ascii="Calibri" w:eastAsia="Times New Roman" w:hAnsi="Calibri" w:cs="Calibri"/>
                            <w:b/>
                            <w:bCs/>
                            <w:lang w:eastAsia="tr-TR"/>
                          </w:rPr>
                          <w:t>(Değişik:</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Okul ve işletmelerde staj yapan öğrencilerin staj dosyası, koordinatör öğretmen tarafından tutulan raporlarla birlikte teslim tarihinden itibaren 15 gün içinde okul yönetimince görevlendirilen bir müdür yardımcısının başkanlığında ilgili alan/bölüm/atölye/laboratuvar şefleri ile atölye ve laboratuvar öğretmenlerinden oluşan en az üç kişilik komisyon tarafından değerlendirilir. </w:t>
                        </w:r>
                        <w:r w:rsidRPr="004F1F99">
                          <w:rPr>
                            <w:rFonts w:ascii="Calibri" w:eastAsia="Times New Roman" w:hAnsi="Calibri" w:cs="Calibri"/>
                            <w:b/>
                            <w:bCs/>
                            <w:lang w:eastAsia="tr-TR"/>
                          </w:rPr>
                          <w:t>(Ek cümleler:</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Bu komisyon öğrencinin staj süresini tamamlayıp tamamlamadığını inceler, staj süresini tamamladığı belirlenen öğrencilerin dosyasını 100 puan üzerinden değerlendirir ve öğrenciyi sorumluluk sınavları dönemlerinde veya ders yılı sonunda işletmede beceri sınavları ile birlikte staj bitirme sınavına alır. Staj bitirme sınavı, beceri sınavı esaslarına göre değerlendirilir. Sınav puanının yüzde 80’i ile staj dosyasına takdir edilen puanın yüzde 20 sinin toplamı 50 ve daha fazla olan öğrenciler stajını başarı ile tamamlamış sayılır. </w:t>
                        </w:r>
                        <w:r w:rsidRPr="004F1F99">
                          <w:rPr>
                            <w:rFonts w:ascii="Calibri" w:eastAsia="Times New Roman" w:hAnsi="Calibri" w:cs="Calibri"/>
                            <w:b/>
                            <w:bCs/>
                            <w:lang w:eastAsia="tr-TR"/>
                          </w:rPr>
                          <w:t>(Mülga cümle: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 </w:t>
                        </w:r>
                        <w:r w:rsidRPr="004F1F99">
                          <w:rPr>
                            <w:rFonts w:ascii="Calibri" w:eastAsia="Times New Roman" w:hAnsi="Calibri" w:cs="Calibri"/>
                            <w:lang w:eastAsia="tr-TR"/>
                          </w:rPr>
                          <w:t>(…) </w:t>
                        </w:r>
                        <w:r w:rsidRPr="004F1F99">
                          <w:rPr>
                            <w:rFonts w:ascii="Calibri" w:eastAsia="Times New Roman" w:hAnsi="Calibri" w:cs="Calibri"/>
                            <w:b/>
                            <w:bCs/>
                            <w:lang w:eastAsia="tr-TR"/>
                          </w:rPr>
                          <w:t>(Ek cümle: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Staj bitirme sınavı puanı, ilişkilendirildiği dersin yılsonu puanının belirlenmesinde dikkate alınır. Stajdan muaf tutulan öğrencilere staj bitirme sınavı puanı verilmez.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Stajını başarıyla tamamlayan öğrencilerin listeleri, okul müdürlüğünce onaylanarak öğrencilere duyurulur ve e-Okul sistemine işlenir. Sınıf tekrar eden öğrencilerden daha önce stajını başarıyla tamamlayanlar, bu çalışmalarını tekrarlamazlar.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ÜÇÜNCÜ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Mesleki ve Teknik Eğitimde Süreklilik, Öğrenci Grubu, Eğitim Göreceklerin Belirlenmesi,</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Planlama ve Seçmeli Meslek Dersleri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Mesleki ve teknik eğitimde süreklilik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134</w:t>
                        </w:r>
                        <w:r w:rsidRPr="004F1F99">
                          <w:rPr>
                            <w:rFonts w:ascii="Calibri" w:eastAsia="Times New Roman" w:hAnsi="Calibri" w:cs="Calibri"/>
                            <w:lang w:eastAsia="tr-TR"/>
                          </w:rPr>
                          <w:t>- (1) İşletmelerdeki mesleki eğitim ders yılı başında başlar, ders yılı sonunda biter. Haftada üç gün işletmede beceri eğitimi, iki gün ise okulda veya eğitim biriminde teorik eğitim yapılması esastır. Ancak okulda atölye ve laboratuvar donatımı olmaması nedeniyle 10 ve 11 inci sınıflarda uygulamalı eğitimin işyerlerinde yapılması hâlinde programın özelliğine göre okulda üç gün teorik eğitim yapılabilir. </w:t>
                        </w:r>
                        <w:r w:rsidRPr="004F1F99">
                          <w:rPr>
                            <w:rFonts w:ascii="Calibri" w:eastAsia="Times New Roman" w:hAnsi="Calibri" w:cs="Calibri"/>
                            <w:b/>
                            <w:bCs/>
                            <w:lang w:eastAsia="tr-TR"/>
                          </w:rPr>
                          <w:t>(Ek cümleler:</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öğrencilerinin teorik eğitimleri ders yılı başında başlar ve ders yılı sonunda biter. İşletmede mesleki eğitimleri ise ücretli ve ücretsiz izin süreleri dışında öğretim yılı boyunca devam eder, 12 nci sınıfın ders yılı bitiminde sona erer.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Sözleşmesi devam eden öğrenciler, yaz aylarında da işletmelerdeki eğitimlerine devam ederler. Ancak, bu süre içinde isterlerse ücretli veya ücretsiz izin haklarını kullanabilirler.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İşletmelerde mesleki eğitim gören öğrenciler, kayıtlı oldukları programdan mezun oluncaya kadar eğitime başladıkları işletmelerde, bu işletmede öğretim programının tamamının uygulanamaması durumunda başka işletmelerde veya okulda öğretim programını tamamlamak zorundadırlar.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İşletmelerde grev ve lokavt uygulaması, deprem, yangın ve sel gibi doğal afet olması durumunda öğrenciler eğitimlerini okulda sürdürürler.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 grubu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135</w:t>
                        </w:r>
                        <w:r w:rsidRPr="004F1F99">
                          <w:rPr>
                            <w:rFonts w:ascii="Calibri" w:eastAsia="Times New Roman" w:hAnsi="Calibri" w:cs="Calibri"/>
                            <w:lang w:eastAsia="tr-TR"/>
                          </w:rPr>
                          <w:t>- (1) İşletmelerde aynı meslek alan/dalında beceri eğitimi gören en fazla 12 kişiden oluşan öğrenci grubu için işletme tarafından en az bir eğitici personel veya usta öğretici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İşletmelerde mesleki eğitim göreceklerin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136</w:t>
                        </w:r>
                        <w:r w:rsidRPr="004F1F99">
                          <w:rPr>
                            <w:rFonts w:ascii="Calibri" w:eastAsia="Times New Roman" w:hAnsi="Calibri" w:cs="Calibri"/>
                            <w:lang w:eastAsia="tr-TR"/>
                          </w:rPr>
                          <w:t>- (1) Bir meslek alan/dalında işletmelerde mesleki eğitim görecek öğrenci sayısının işletmelere gönderilecek öğrenci sayısından fazla olması durumunda, koordinatör müdür yardımcısının başkanlığında en az üç üyeden oluşan komisyon kurulur.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Komisyon, öğrencilerin;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Alt sınıflara ait yılsonu başarı puanlarının aritmetik ortalamasını,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Kısa süreli uzaklaştırma cezasından daha ağır ceza almamış olmasını,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c) Genel durumunu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dikkate alarak sıralama ve seçimini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w:t>
                        </w:r>
                        <w:r w:rsidRPr="004F1F99">
                          <w:rPr>
                            <w:rFonts w:ascii="Calibri" w:eastAsia="Times New Roman" w:hAnsi="Calibri" w:cs="Calibri"/>
                            <w:lang w:eastAsia="tr-TR"/>
                          </w:rPr>
                          <w:t>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Sosyal Sigortalar ve Genel Sağlık Sigortası Kanununun 47 nci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İşletmelerdeki mesleki eğitimin planlanması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137</w:t>
                        </w:r>
                        <w:r w:rsidRPr="004F1F99">
                          <w:rPr>
                            <w:rFonts w:ascii="Calibri" w:eastAsia="Times New Roman" w:hAnsi="Calibri" w:cs="Calibri"/>
                            <w:lang w:eastAsia="tr-TR"/>
                          </w:rPr>
                          <w:t>- (1) İşletmelerdeki mesleki eğitimin planlanması, uygulanması ve değerlendirilmesi, okul müdürü ve işletme yetkilisi tarafından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İşletmelerde yapılan eğitimin, öğretim programlarına uygun olarak yürütülmesinden, kendi görev ve yetki alanlarıyla sınırlı olmak kaydıyla okul müdürü ve işletme yetkilisi birlikte sorumludur.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Seçmeli meslek dersleri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138</w:t>
                        </w:r>
                        <w:r w:rsidRPr="004F1F99">
                          <w:rPr>
                            <w:rFonts w:ascii="Calibri" w:eastAsia="Times New Roman" w:hAnsi="Calibri" w:cs="Calibri"/>
                            <w:lang w:eastAsia="tr-TR"/>
                          </w:rPr>
                          <w:t>- (1) Seçmeli meslek derslerinin eğitimi işletmelerde yapılabilir. Bu dersler gerektiğinde yarıyıl ve yaz tatiliyle hafta sonlarında yoğunlaştırılmış olarak yapılabilir.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DÖRDÜNCÜ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İşletmelerin Bildirilmesi, İşletme Belirleme Komisyonlarının</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Kuruluş ve Görevleri ile Sözleşme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İşletmelerin bildirilmesi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139</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İşletmede mesleki eğitim, staj ve tamamlayıcı eğitim yaptırmakla yükümlü olan işletmelerin listesi, çalışma ve iş kurumu il müdürlüklerince, sağlık işletmeleriyle bu işletmelerde çalışan personel sayısı ise </w:t>
                        </w:r>
                        <w:r w:rsidRPr="004F1F99">
                          <w:rPr>
                            <w:rFonts w:ascii="Calibri" w:eastAsia="Times New Roman" w:hAnsi="Calibri" w:cs="Calibri"/>
                            <w:b/>
                            <w:bCs/>
                            <w:lang w:eastAsia="tr-TR"/>
                          </w:rPr>
                          <w:t>(Değişik ibare:</w:t>
                        </w:r>
                        <w:r w:rsidR="003C19C1">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w:t>
                        </w:r>
                        <w:r w:rsidRPr="004F1F99">
                          <w:rPr>
                            <w:rFonts w:ascii="Calibri" w:eastAsia="Times New Roman" w:hAnsi="Calibri" w:cs="Calibri"/>
                            <w:u w:val="single"/>
                            <w:lang w:eastAsia="tr-TR"/>
                          </w:rPr>
                          <w:t>il sağlık müdürlüğünce</w:t>
                        </w:r>
                        <w:r w:rsidRPr="004F1F99">
                          <w:rPr>
                            <w:rFonts w:ascii="Calibri" w:eastAsia="Times New Roman" w:hAnsi="Calibri" w:cs="Calibri"/>
                            <w:lang w:eastAsia="tr-TR"/>
                          </w:rPr>
                          <w:t> şubat ayı içinde il millî eğitim müdürlüğüne bildirilir.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İşletmelerdeki personel sayısının belirlenmesinde her yılın ocak ayı, yaz mevsiminde faaliyet gösteren işletmelerde ise temmuz ayı verileri esas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Vardiya usulü faaliyet gösteren işletmelerde gündüz vardiyasında, mevsimlik olarak faaliyet gösteren işletmelerde faaliyet gösterdiği mevsimde çalışan personel sayısı,  bazı faaliyetlerini hizmet satın alma yoluyla karşılayan işletmelerde ise bu kapsamda çalışan personel sayısı da dikkate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(Değişik:</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İşletmede mesleki eğitim, staj ve tamamlayıcı eğitim yaptırabilecek kamu kurum ve kuruluşları, meslek alan/dallarına göre bu eğitime alabilecekleri öğrenci sayılarını il millî eğitim müdürlüklerine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 belirleme komisyonlarının kuruluşu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140</w:t>
                        </w:r>
                        <w:r w:rsidRPr="004F1F99">
                          <w:rPr>
                            <w:rFonts w:ascii="Calibri" w:eastAsia="Times New Roman" w:hAnsi="Calibri" w:cs="Calibri"/>
                            <w:lang w:eastAsia="tr-TR"/>
                          </w:rPr>
                          <w:t>- (1) İl ve ilçelerde kurulacak işletme belirleme komisyon/komisyonları, mesleki eğitimden sorumlu şube müdürünün başkanlığında;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İlgili alanda eğitim veren okulların müdürü veya koordinatör müdür yardımcıları, ilgili alan/bölüm şefiyle birer meslek alanı öğretmeni,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İlgili meslek alanını temsil eden esnaf ve sanatkârlar, sanayi ve ticaret odalarıyla işveren kuruluşundan birer temsilci,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Türkiye İş Kurumu temsilcisi,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Sağlık sektöründe, (b) ve (c) bentlerinde sayılanlar yerine </w:t>
                        </w:r>
                        <w:r w:rsidRPr="004F1F99">
                          <w:rPr>
                            <w:rFonts w:ascii="Calibri" w:eastAsia="Times New Roman" w:hAnsi="Calibri" w:cs="Calibri"/>
                            <w:b/>
                            <w:bCs/>
                            <w:lang w:eastAsia="tr-TR"/>
                          </w:rPr>
                          <w:t>(Değişik ibare:</w:t>
                        </w:r>
                        <w:r w:rsidR="002A78F4">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u w:val="single"/>
                            <w:lang w:eastAsia="tr-TR"/>
                          </w:rPr>
                          <w:t>il sağlık müdürlüğünün</w:t>
                        </w:r>
                        <w:r w:rsidRPr="004F1F99">
                          <w:rPr>
                            <w:rFonts w:ascii="Calibri" w:eastAsia="Times New Roman" w:hAnsi="Calibri" w:cs="Calibri"/>
                            <w:lang w:eastAsia="tr-TR"/>
                          </w:rPr>
                          <w:t> eğitimden sorumlu yöneticisi ve bağlı sağlık işletmelerinden birer temsilciden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oluşur.</w:t>
                        </w:r>
                      </w:p>
                      <w:p w:rsidR="004C1F2A"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(2) 3308 sayılı Mesleki Eğitim Kanununda belirtilen sayıdan az personel çalıştıran ve okul müdürlüğüne yazılı olarak başvuran işletmelerin değerlendirilmesi amacıyla okul müdürlüğünce ilgili alan/bölüm, atölye ve laboratu</w:t>
                        </w:r>
                        <w:r w:rsidR="002A78F4">
                          <w:rPr>
                            <w:rFonts w:ascii="Calibri" w:eastAsia="Times New Roman" w:hAnsi="Calibri" w:cs="Calibri"/>
                            <w:lang w:eastAsia="tr-TR"/>
                          </w:rPr>
                          <w:t>v</w:t>
                        </w:r>
                        <w:r w:rsidRPr="004F1F99">
                          <w:rPr>
                            <w:rFonts w:ascii="Calibri" w:eastAsia="Times New Roman" w:hAnsi="Calibri" w:cs="Calibri"/>
                            <w:lang w:eastAsia="tr-TR"/>
                          </w:rPr>
                          <w:t>ar şefiyle bir alan öğretmeninden işletme belirleme komisyonu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İşletmelerin belirlenmesi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141</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4C1F2A">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xml:space="preserve"> Mesleki eğitim, staj ve tamamlayıcı eğitim yaptırmakla yükümlü işletmelerin, eğitime uygunluğuyla mesleki eğitim görecek öğrenci sayıları il veya ilçelerde kurulacak </w:t>
                        </w:r>
                        <w:r w:rsidRPr="004F1F99">
                          <w:rPr>
                            <w:rFonts w:ascii="Calibri" w:eastAsia="Times New Roman" w:hAnsi="Calibri" w:cs="Calibri"/>
                            <w:lang w:eastAsia="tr-TR"/>
                          </w:rPr>
                          <w:lastRenderedPageBreak/>
                          <w:t>işletme belirleme komisyonları tarafından tespit edilir. Komisyon veya komisyonların düzenleyecekleri raporların bir örneği, bilgi için il millî eğitim müdürlüğüne gönderilir.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4C1F2A">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 </w:t>
                        </w:r>
                        <w:r w:rsidRPr="004F1F99">
                          <w:rPr>
                            <w:rFonts w:ascii="Calibri" w:eastAsia="Times New Roman" w:hAnsi="Calibri" w:cs="Calibri"/>
                            <w:lang w:eastAsia="tr-TR"/>
                          </w:rPr>
                          <w:t>İldeki işletmelerde eğitim, staj ve tamamlayıcı eğitim yapılmasına gereksinim duyulan yeni meslek alan/dalları; il istihdam ve mesleki eğitim kurulu tarafından belirlenerek karara bağlanır ve Bakanlığa önerilir.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(3) Mesleki eğitim yapılacak Türk Silahlı Kuvvetlerine bağlı işletmeler, Bakanlık ve Millî Savunma Bakanlığınca birlikte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 belirleme komisyonlarının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142</w:t>
                        </w:r>
                        <w:r w:rsidRPr="004F1F99">
                          <w:rPr>
                            <w:rFonts w:ascii="Calibri" w:eastAsia="Times New Roman" w:hAnsi="Calibri" w:cs="Calibri"/>
                            <w:lang w:eastAsia="tr-TR"/>
                          </w:rPr>
                          <w:t>- (1) Komisyonlar: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 ibare:</w:t>
                        </w:r>
                        <w:r w:rsidR="004C1F2A">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w:t>
                        </w:r>
                        <w:r w:rsidRPr="004F1F99">
                          <w:rPr>
                            <w:rFonts w:ascii="Calibri" w:eastAsia="Times New Roman" w:hAnsi="Calibri" w:cs="Calibri"/>
                            <w:u w:val="single"/>
                            <w:lang w:eastAsia="tr-TR"/>
                          </w:rPr>
                          <w:t>İl ve ilçelerde mesleki eğitim, staj ve tamamlayıcı eğitim yaptırmakla yükümlü işletmelerin eğitime uygunluğunu;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İşletmede öğretim programına uygun üretim ve hizmet yapıldığını,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Öğretim programının en az % 80 inin uygulanmasını sağlayacak donanıma sahip olduğunu,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3308 sayılı Kanun gereğince on veya daha fazla öğrenciye mesleki eğitim, staj ve tamamlayıcı eğitim yaptıracak işletmelerde eğitim biriminin bulunduğunu,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Meslek alan/dallarında görevlendirilecek usta öğretici/eğitici personelin bulunduğunu,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Öğrencilerin giyinme, temizlik ve sosyal gereksinimleri için uygun yerlerin bulunduğunu,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(Değişik:</w:t>
                        </w:r>
                        <w:r w:rsidR="004C1F2A">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İşletmelerdeki mesleki eğitim, staj ve tamamlayıcı eğitim uygulamasının il sınırları dışında yapılmasını gerektiren programlarda öğrencilerin, konaklama ve yemek gereksinimlerinin ilgili işletme tarafından karşılandığını,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Önceki ders yılında ilgili işletmede mesleki eğitim uygulanmış ise eğitimin bu yönetmelik ve öğretim programına uygun olarak yapılmış olduğunu,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İşletmelerde sağlık ve güvenlik koşullarının tam olarak sağlanıp sağlanmadığını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göz önünde bulundurarak belirler.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Alan/dallara göre işletmede mesleki eğitim, staj ve tamamlayıcı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İşletmelerin mesleki eğitime uygunluğunu tutanakla tespit eder, durumu millî eğitim müdürlüğüne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Ders yılı sonunda işletmelerde yapılan mesleki eğitimi değerlendirir ve gelecek ders yılına ilişkin önerilerini de içeren raporu hazırlar ve millî eğitim müdürlüğüne teslim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İşletmelerin mesleki eğitime uygunluklarıyla gönderilecek öğrenci sayılarının meslek alan/dallarına göre belirlenmesini her yıl mayıs içinde, yoğunlaştırılmış eğitim programı uygulamalarında ise şubat ayında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İl ve ilçe millî eğitim müdürlükleri, komisyon raporları doğrultusunda hangi işletmeye hangi meslek alan/dalından ne kadar öğrencinin gönderileceğine ilişkin raporların bir örneğini haziran ayının sonuna kadar, yoğunlaştırılmış eğitim programı uygulamalarında ise mart ayı içinde ilgili okul müdürlüklerine gönderir.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İşletmelerin belirlenmesinde, coğrafi bölge veya il sınırları yanında, sektörel yatırımların yoğunluk kazandığı bölgeler de göz önünde bulundurulur. Bu tür işletmelerin belirlenmesi, ilgili illerin eş güdümüyle gerçekleştirilir.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Okulda oluşturulan işletme belirleme komisyonu da bu maddede belirtilen esasları göz önünde bulundurarak çalışır.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Bu işletmelerin eğitime uygunluğu, eğitim yapılacak meslek alan/dalı ve eğitim görecek öğrenci sayılarının belirlenmesinde bu Yönetmelik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Öğrencilerin meslek alan/dallarına göre işletmede mesleki eğitim yaptırabilecek kamu kurum ve kuruluşları bu eğitime alabilecekleri öğrenci sayılarını il millî eğitim müdürlüklerine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İşletmede mesleki eğitimde sözleşme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143</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 belirleme komisyonlarının raporları doğrultusunda, ders yılının sona erdiği tarihten yeni ders yılının ikinci haftası sonuna kadar okul müdürlüğüyle işletme yetkilileri arasında her öğrenci için ayrı olmak üzere Bakanlıkça belirlenen örneğine uygun işletmelerde mesleki eğitim sözleşmesi imzalanır. Mesleki eğitim merkezine ilk defa yerleştirilen öğrencilerin sözleşme imzalama sürecinin ders yılının başlamasını takip eden en geç iki ay içerisinde  tamamlanması gerekir. Sözleşmede reşit ise öğrencinin, reşit değil ise yasal temsilcisinin imzası da bulunur. (2) Sektörün özelliği, çalışma ve kapasite durumuyla okul ve iklim şartlarına göre yılın belli zamanlarında faal olan meslek alan/dallarında öğrenim gören öğrencilerin sözleşmeleri, ders kesiminden itibaren bir hafta içinde imzalanır ve işletmelerdeki mesleki eğitime başlanır.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(3) Öğretim yılı sonunda öğrencinin veya işletmenin durumunda değişiklik olduğunda sözleşme uzatılır veya karşılıklı olarak feshedilir. 3308 sayılı Mesleki Eğitim Kanununun 22 nci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işbirliği yapılarak sözleşmenin feshi yoluna gidilir.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Okulda atölye ve laboratuvar kurulmaması/kurulamaması veya donatım yetersizliği nedeniyle sektörle işbirliği çerçevesinde işletmelerde yapılan uygulamalı eğitime devam eden öğrenciler için sözleşme imzalanmaz; ancak sigortalılıkla ilgili hükümler bu öğrenciler için de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Öğrencilerin sözleşmelerinin bir örneği ilgili kurum ve kuruluşlara gönderilir, bir örneği de okuldaki dosyasında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(Ek: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eğitim merkezi öğrencilerinin işyeri değişikliği talebi hâlinde, iki hafta içerisinde yeni bir iş yeri ile sözleşme imzalaması gerekir. Zorunlu hâllerde bu süre ücretsiz izin süresini geçemez. Bu süre içerisinde de bir işyeri ile sözleşme imzalayamayanlar devamsızlıktan sınıf tekrarına kalmış sayılır.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BEŞİNCİ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İşletmelerin ve Öğrencilerin Görev ve Sorumluluklar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İşletmelerin mesleki eğitimle ilgili görev ve sorumlulukları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144</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 ibare:</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w:t>
                        </w:r>
                        <w:r w:rsidRPr="004F1F99">
                          <w:rPr>
                            <w:rFonts w:ascii="Calibri" w:eastAsia="Times New Roman" w:hAnsi="Calibri" w:cs="Calibri"/>
                            <w:u w:val="single"/>
                            <w:lang w:eastAsia="tr-TR"/>
                          </w:rPr>
                          <w:t>Mesleki eğitim, staj ve tamamlayıcı eğitim yaptıracak işletmeler: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Öğrencilerin işletmede yapacakları mesleki eğitim, staj ve tamamlayıcı eğitim, bu eğitime katılacak öğrenci sayısı ve eğitimin uygulanışıyla ilgili esasları düzenleyen tutanağı işletme belirleme komisyonuyla birlikte imzalar ve eğitimi, çalışma takvimine uygun olarak yaptırır.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Mesleki eğitimin, ilgili meslek alan/dalları öğretim programlarına uygun olarak işletme belirleme komisyonu tarafından belirlenecek yerde yapılmasını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İşletmede mesleki eğitim, staj ve tamamlayıcı eğitim yapılacak alan/dalların her biri için öğrencilerin beceri eğitiminden sorumlu olmak üzere ustalık veya mesleki yeterliğe sahip ve iş pedagojisi eğitimi görmüş yeterli sayıda ve nitelikte usta öğretici veya eğitici personel görevlendirir. Özel eğitim ihtiyacı olan öğrenciler için okulla işbirliği yaparak gerekli tedbirleri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Yeterli sayıda ve nitelikte usta öğretici veya eğitici personel bulunmaması durumunda, okul müdürlükleriyle koordineli olarak açılacak iş pedagojisi kurslarına ilgili personelin katılımını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Mesleki eğitim için gerekli olan temrin malzemesiyle araç-gereci temin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İşletmede mesleki eğitim, staj ve tamamlayıcı eğitim gören öğrenciye, 3308 sayılı Kanunun 25 inci maddesinde belirtilen miktardan az olmamak üzere ödenecek ücret tutarı, ücret artışı ve diğer olanakları kapsayan eğitim sözleşmesini, öğrenci veya velisi okul müdürüyle birlikte imzalar.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Öğrencilerin devam durumlarını izleyerek devamsızlıklarını ve hastalık izinlerini iki iş günü içinde elektronik ortamda veya yazılı olarak ilgili okul müdürlüğüne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Öğrencilerin ilgili döneme ait puan çizelgelerini, dönem sonundan beş gün önce kapalı zarf içinde ilgili okul müdürlüğüne teslim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Öğrenciler tarafından tutulan iş dosyasını, istenmesi durumunda veya beceri sınavından önce puan çizelgesiyle birlikte ilgili okul müdürlüğüne teslim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Öğrencilerin iş kazaları ve meslek hastalıklarından korunması, teşhis ve tedavileri için 6331 sayılı Kanun ve ilgili diğer mevzuat kapsamında gerekli önlemleri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Öğrencilere telafi eğitimi süresince ve okulda yapılacak sınavlar için belirtilen günlerde ücretli izin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Öğrencilere yarıyıl ve yaz tatili süresince toplam bir ay ücretli izin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Öğrencilere bir ders yılı içinde devamsızlıktan sayılmak ve en çok devamsızlık süresini geçmemek üzere, ilgili okul müdürlüğünün de görüşünü alarak ücretsiz mazeret izni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Mesleki eğitim başladıktan sonra personel sayısının azalması durumunda da eğitime alınmış olan öğrencileri, mezun oluncaya kadar işletmede eğitime devam ettirir.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Eğitimi yapılan meslek alan/dallarının öğretim programlarında bulunduğu hâlde işletmedeki olanaksızlıklar nedeniyle işlenemeyen konuların öğretimi için okul müdürlüğüyle işbirliği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İşletmelerde yapılan mesleki eğitim, staj ve tamamlayıcı eğitimin planlı bir şekilde yürütülmesi, programa uygunluğunun izlenmesi, ortaya çıkabilecek aksaklıkların ve eksikliklerin giderilmesi, öğrencilerin başarı, devamsızlık ve disiplin durumlarının izlenmesi ve rehberlikte bulunulması amacıyla görevlendirilen koordinatör öğretmene ve işletmelerde ders görevi verilen öğretmene gerekli kolaylığı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n) Koordinatör olarak görevlendirilen öğretmenlerin görevlerini yerine getirmesinde gerekli kolaylığı sağlar, belirlenen tarihte görevine gelmeyen veya görevini usulüne göre yürütmeyen öğretmenleri okul müdürlüğüne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Öğrenciler, günde sekiz saatten fazla, meslekleri dışındaki işlerle bağımsız olarak 6/4/2004 tarihli ve 25425 sayılı Resmî Gazete’</w:t>
                        </w:r>
                        <w:r w:rsidR="00C525E5">
                          <w:rPr>
                            <w:rFonts w:ascii="Calibri" w:eastAsia="Times New Roman" w:hAnsi="Calibri" w:cs="Calibri"/>
                            <w:lang w:eastAsia="tr-TR"/>
                          </w:rPr>
                          <w:t xml:space="preserve"> </w:t>
                        </w:r>
                        <w:r w:rsidRPr="004F1F99">
                          <w:rPr>
                            <w:rFonts w:ascii="Calibri" w:eastAsia="Times New Roman" w:hAnsi="Calibri" w:cs="Calibri"/>
                            <w:lang w:eastAsia="tr-TR"/>
                          </w:rPr>
                          <w:t>de yayımlanan Çocuk ve Genç İşçilerin Çalıştırılma Usul ve Esasları Hakkında Yönetmelik hükümlerine aykırı işlerde çalıştırılamaz. Bunlar, personele sunulan ulaşım, yemek, il dışında mesleki eğitim, staj ve tamamlayıcı eğitim görenler için barınma gibi sosyal hizmetlerden yararlandırılırlar. Öğrenci ve öğretmenler personele sunulan ulaşım, yemek, il dışında mesleki eğitim, staj ve tamamlayıcı eğitim görenler için barınma gibi sosyal hizmetlerden yararlandırılırlar.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Teorik eğitimde görev alacak eğitici personel</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145</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Okulda veya işletmelerde mesleki eğitim ve tamamlayıcı eğitim gören öğrencilerin teorik eğitimi, okulun kadrolu öğretmenleri/ders ücreti karşılığı görevlendirilenler veya işletmelerdeki eğitici personel tarafından yaptırılır.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İşletmelerde beceri eğitiminde görev alacak eğitici personel/usta öğretici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146</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İşletmelerde beceri eğitimi, eğitici personel/usta öğreticilerce yaptırılır.</w:t>
                        </w:r>
                        <w:r w:rsidR="00C525E5">
                          <w:rPr>
                            <w:rFonts w:ascii="Calibri" w:eastAsia="Times New Roman" w:hAnsi="Calibri" w:cs="Calibri"/>
                            <w:lang w:eastAsia="tr-TR"/>
                          </w:rPr>
                          <w:t xml:space="preserve"> </w:t>
                        </w:r>
                        <w:r w:rsidRPr="004F1F99">
                          <w:rPr>
                            <w:rFonts w:ascii="Calibri" w:eastAsia="Times New Roman" w:hAnsi="Calibri" w:cs="Calibri"/>
                            <w:lang w:eastAsia="tr-TR"/>
                          </w:rPr>
                          <w:t>İşletmelerde beceri eğitimi, staj ve tamamlayıcı eğitim eğitici personel/usta öğreticilerce yaptırılır.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Eğitici personel/usta öğretici: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İşletmelerde yapılacak beceri eğitimi, staj ve tamamlayıcı eğitimin planlanması, uygulanması, değerlendirilmesi ve geliştirilmesi amacıyla okul ve işletme yetkililerince yapılacak toplantılara katılır.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Teorik konular da dikkate alınarak koordinatör öğretmen ve/veya ders öğretmeniyle birlikte eğitim uygulamasına ait planlar yapar ve eğitime başlanılan ilk hafta içinde planları işletme yetkilisiyle okul müdürünün onayına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Öğrencilerin, işletmelerde yapacakları uygulamalı eğitim, staj ve tamamlayıcı eğitime devam durumlarını günü gününe izleyerek sonuçlarını işletme yetkililerine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Öğrencilerin başarı durumlarını belirleyerek sonuçlarını işletme yetkililerine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Eğitim hizmetlerini mevzuatına göre yürütür, bu konuda okul ve işletmelerin yapacakları hizmetiçi eğitim etkinliklerine katılır.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Eğitim etkinliklerinde, çalışma takvimine uyar.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Göreve gelememeleri durumunda, özürlerini zamanında işletme yetkililerine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Beceri eğitiminde her öğrencinin, mesleğin özelliğine göre yaptığı temrin, iş, proje, deney veya hizmetin değerlendirilmesini çizelge üzerinde yapar, öğrenciyle birlikte imzalar ve bu dokümanın yer alacağı birer iş dosyası tutmasını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İşletmenin genel işleyişi, üretimi, iş akışı, iş sağlığı ve güvenliği konularında öğrencilere bilgi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İşletme şartlarına uyma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147</w:t>
                        </w:r>
                        <w:r w:rsidRPr="004F1F99">
                          <w:rPr>
                            <w:rFonts w:ascii="Calibri" w:eastAsia="Times New Roman" w:hAnsi="Calibri" w:cs="Calibri"/>
                            <w:lang w:eastAsia="tr-TR"/>
                          </w:rPr>
                          <w:t>- (1) İşletmelerin çalışma düzenine ve şartlarına uymak, işletmede yapılan işe uygun kıyafet giymek zorunludur. Öğrenciler, üretim ve hizmetle ilgili gizlilik gerektiren konular ile kişilere ait özel bilgileri başkalarıyla paylaşamaz. Kendilerine verilen işleri özenle yapar, işyerine ait makine, araç-gereci korur, pratik ve teorik eğitimine düzenli olarak devam eder ve sınavlarına girer, sözleşme şartlarına uyar.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 </w:t>
                        </w:r>
                        <w:r w:rsidRPr="004F1F99">
                          <w:rPr>
                            <w:rFonts w:ascii="Calibri" w:eastAsia="Times New Roman" w:hAnsi="Calibri" w:cs="Calibri"/>
                            <w:lang w:eastAsia="tr-TR"/>
                          </w:rPr>
                          <w:t> Uyarılara rağmen kurallara uymayan öğrencilerin işletme ile ilişkileri kesilir.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Öğrenciler sendikal etkinliklere katılamaz.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ALTINCI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Eğitim Birimi ve İşleyişi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Eğitim birimi ve işleyişi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148</w:t>
                        </w:r>
                        <w:r w:rsidRPr="004F1F99">
                          <w:rPr>
                            <w:rFonts w:ascii="Calibri" w:eastAsia="Times New Roman" w:hAnsi="Calibri" w:cs="Calibri"/>
                            <w:lang w:eastAsia="tr-TR"/>
                          </w:rPr>
                          <w:t>- (1) Eğitim birimi, en az on öğrencinin eğitim yapabileceği asgari standartlarda, çağın gereklerine ve her türlü sağlık ve koruyucu güvenlik önlemlerinin alındığı eğitim ve öğretime uygun bir ortamda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Eğitim birimi, beceri ve teorik eğitime uygun olarak düzenlenir. Fiziki mekân, eğitimin özelliği, meslek alanı/dalı dikkate alınarak günün şartlarına göre gerekli ve yeterli araç-gereçle amacına uygun olarak işletme tarafından donatılır.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İki veya daha fazla işletme tarafından ortak eğitim birimi de kurulabilir.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(4) Öğrenciler, işletmenin ortak kullanım alanlarından da yararlandırılır.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Eğitim birimindeki eğitim ve öğretim etkinlikleri, ilgili mevzuat hükümlerine göre okulla işletme arasında yapılan planlama doğrultusunda yürütülür. İşletme, kendi personeli için alınmasını zorunlu gördüğü işletmeye uyum eğitiminin öğrencilere de verilmesini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YEDİNCİ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Eğitim Kurulu ve Eğitim Birimi Personelinin Görevleri</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Eğitim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149</w:t>
                        </w:r>
                        <w:r w:rsidRPr="004F1F99">
                          <w:rPr>
                            <w:rFonts w:ascii="Calibri" w:eastAsia="Times New Roman" w:hAnsi="Calibri" w:cs="Calibri"/>
                            <w:lang w:eastAsia="tr-TR"/>
                          </w:rPr>
                          <w:t>- (1) Eğitim kurulu, işletme sahibi veya üst düzey yetkililerinin katılımıyla eğitim yöneticisi ve eğitim biriminde görev yapanlardan oluşur. Bu kurul, eğitime ilişkin tüm iş ve işlemlerde kararlar alır. Kurul ayrıca, işletmenin eğitime ilişkin genel politikasını ve eğitim gereksinimini, yapılacak eğitimle ilgili yöntem ve ilkelerini belirler. Eğitim etkinliklerinin sonuçlarını değerlendirir.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Eğitim birimi personeli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150</w:t>
                        </w:r>
                        <w:r w:rsidRPr="004F1F99">
                          <w:rPr>
                            <w:rFonts w:ascii="Calibri" w:eastAsia="Times New Roman" w:hAnsi="Calibri" w:cs="Calibri"/>
                            <w:lang w:eastAsia="tr-TR"/>
                          </w:rPr>
                          <w:t>- (1) Eğitim biriminde, işletme sahibi/yöneticisi tarafından işletmede eğitimden sorumlu yönetici ve öğrenci sayısına göre yeterli sayıda eğitici personel/usta öğretici görevlendirilir. İşletmede istenilen nitelik ve sayıda eğitici personel/usta öğretici bulunmaması durumunda, okullardan meslek dersleri öğretmenleri görevlendirilebilir.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Eğitim yöneticisinin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151</w:t>
                        </w:r>
                        <w:r w:rsidRPr="004F1F99">
                          <w:rPr>
                            <w:rFonts w:ascii="Calibri" w:eastAsia="Times New Roman" w:hAnsi="Calibri" w:cs="Calibri"/>
                            <w:lang w:eastAsia="tr-TR"/>
                          </w:rPr>
                          <w:t>- (1) Eğitim yöneticisi, eğitim birimindeki tüm etkinliklerin planlanması, yürütülmesi ve sonuçlandırılmasını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İş birliği yaptığı okul müdürü/müdürleriyle koordineli olarak çalışır.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Eğitimle ilgili olarak yaptığı iş ve işlemlerden işletme sahibi/yöneticisine karşı sorumludur.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Usta öğretici/eğitici personel görevlendirilmesi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152</w:t>
                        </w:r>
                        <w:r w:rsidRPr="004F1F99">
                          <w:rPr>
                            <w:rFonts w:ascii="Calibri" w:eastAsia="Times New Roman" w:hAnsi="Calibri" w:cs="Calibri"/>
                            <w:lang w:eastAsia="tr-TR"/>
                          </w:rPr>
                          <w:t>- (1) Eğitim biriminde yeterli sayıda;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Ustalık yeterliğini kazanmış, mesleki ve teknik eğitim okul ve kurumları öğrencilerinin işyerindeki eğitiminden sorumlu, mesleki eğitim tekniklerini bilen ve uygulayan usta öğretici,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Mesleki yeterliğe sahip öğrencilerin işyerindeki eğitiminden sorumlu, iş pedagojisi eğitimi almış, mesleki eğitim yöntem ve tekniklerini bilen ve uygulayan veya okullarda atölye, laboratuvar, meslek dersleri öğretmenliği yapabilme yetkisine sahip eğitici personel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Çalışanların eğitimi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153</w:t>
                        </w:r>
                        <w:r w:rsidRPr="004F1F99">
                          <w:rPr>
                            <w:rFonts w:ascii="Calibri" w:eastAsia="Times New Roman" w:hAnsi="Calibri" w:cs="Calibri"/>
                            <w:lang w:eastAsia="tr-TR"/>
                          </w:rPr>
                          <w:t>- (1) Çalışanların mesleki eğitimlerinde; işbirliği anlayışı çerçevesinde kamu ve özel kurum ve kuruluşlara ait okul ve eğitim merkezlerinin tüm imkânlarından yararlanılır.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DOKUZUNCU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Tam Gün Tam Yıl Eğitim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Tam gün tam yıl eğitim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154</w:t>
                        </w:r>
                        <w:r w:rsidRPr="004F1F99">
                          <w:rPr>
                            <w:rFonts w:ascii="Calibri" w:eastAsia="Times New Roman" w:hAnsi="Calibri" w:cs="Calibri"/>
                            <w:lang w:eastAsia="tr-TR"/>
                          </w:rPr>
                          <w:t>- (1) Bireylerin hayat boyu eğitim uygulamaları kapsamında şartları uygun olan okulların bina, tesis, araç-gereç, personel ve kapasitelerinden azamî derecede yararlandırılması esastır. Bu amaçla okullar hafta sonu, yarıyıl ve yaz tatilleri dâhil olmak üzere gerektiğinde 07.00-22.00 saatleri arasında yıl boyunca açık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Tam gün tam yıl eğitim uygulaması kapsamına alınma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155</w:t>
                        </w:r>
                        <w:r w:rsidRPr="004F1F99">
                          <w:rPr>
                            <w:rFonts w:ascii="Calibri" w:eastAsia="Times New Roman" w:hAnsi="Calibri" w:cs="Calibri"/>
                            <w:lang w:eastAsia="tr-TR"/>
                          </w:rPr>
                          <w:t>- (1) Okul müdürlüğünce, çevrenin eğitim ihtiyacı, fiziki kapasite, öğrenci-kursiyer potansiyeli, çevre şartları, öğretmen durumu, araç-gereç ve donatım girdileriyle bu kapsamda yapılacak faaliyetin içeriği gibi hususlar dikkate alınarak, okulun tam gün tam yıl eğitim uygulaması kapsamına alınması isteği ders kesiminden eylül ayının son iş gününe kadar millî eğitim müdürlüğüne bildirilir.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müdürlüğünce hazırlanan etkinlik planının uygun bulunması hâlinde il millî eğitim müdürlüğünün teklifi üzerine valilik oluruyla tam gün tam yıl eğitim uygulaması kapsamına alınma kararı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Okulun tam gün tam yıl eğitim uygulanması kapsamına alınması kararı planlanan faaliyetin fiilen yapıldığı sürece yürürlükte kalır.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Uygulama kapsamında yapılacak etkinlikler her yıl okulun yıllık çalışma planında gösterilir.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Tam gün tam yıl eğitim kapsamında yürütülecek faaliyetler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156</w:t>
                        </w:r>
                        <w:r w:rsidRPr="004F1F99">
                          <w:rPr>
                            <w:rFonts w:ascii="Calibri" w:eastAsia="Times New Roman" w:hAnsi="Calibri" w:cs="Calibri"/>
                            <w:lang w:eastAsia="tr-TR"/>
                          </w:rPr>
                          <w:t>- (1) Tam gün tam yıl eğitim uygulaması kapsamında;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xml:space="preserve">a) Ders yılı süresince, hafta içi günlerde çalışma saatleri dışındaki sürelerle hafta sonu, </w:t>
                        </w:r>
                        <w:r w:rsidR="00C525E5" w:rsidRPr="004F1F99">
                          <w:rPr>
                            <w:rFonts w:ascii="Calibri" w:eastAsia="Times New Roman" w:hAnsi="Calibri" w:cs="Calibri"/>
                            <w:lang w:eastAsia="tr-TR"/>
                          </w:rPr>
                          <w:t>yarıyıl</w:t>
                        </w:r>
                        <w:r w:rsidRPr="004F1F99">
                          <w:rPr>
                            <w:rFonts w:ascii="Calibri" w:eastAsia="Times New Roman" w:hAnsi="Calibri" w:cs="Calibri"/>
                            <w:lang w:eastAsia="tr-TR"/>
                          </w:rPr>
                          <w:t xml:space="preserve"> ve yaz tatillerinde gerçekleştirilen eğitim ve öğretim hizmetleri,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Okullarda yapılan ikili öğretim,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Açık öğretim programlarına kayıtlı öğrencilerin yüz yüze eğitim uygulamaları,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C525E5">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Telafi eğitimi ve tamamlayıcı eğitim uygulamaları,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Okulda yapılan staj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Özel eğitim ihtiyacı olan bireyleri, üretici konuma getirmeye yönelik düzenlenen mesleki eğitim,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Okul/kurumlarda açılan hayat boyu eğitime yönelik kurslarla her türdeki mesleki kurslar,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Okul/kurumlarda yapılan usta öğreticilik/iş pedagojisi kursları,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Kamu ve özel kurum ve kuruluşlarıyla yapılan proje ve protokoller çerçevesinde yapılan yaygın eğitim faaliyetleri,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Programlarının özelliğine göre günlük çalışma saatleri dışında akşamları, hafta sonu, yarıyıl ve yaz tatilinde sürekli hizmet verilen alanlarda okul/kurumlarda yapılan eğitim ve öğretim,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gibi etkinlikler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Yarıyıl ve yaz tatilinde işletmede yapılan mesleki eğitim ve staj çalışmaları tam gün tam yıl eğitim kapsamında değerlendirilmez.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ONUNCU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Öğrenci Davranışları, Ödül ve Disipline İlişkin Hükümler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BİRİNCİ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Öğrenci Davranışları ve Öğrencilerin Korunması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Öğrencilerin uyacakları kurallar ve öğrencilerden beklenen davranışlar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157</w:t>
                        </w:r>
                        <w:r w:rsidRPr="004F1F99">
                          <w:rPr>
                            <w:rFonts w:ascii="Calibri" w:eastAsia="Times New Roman" w:hAnsi="Calibri" w:cs="Calibri"/>
                            <w:lang w:eastAsia="tr-TR"/>
                          </w:rPr>
                          <w:t>- (1)</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Bu doğrultuda öğrencilerden;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Atatürk inkılâp ve ilkelerine bağlı kalmaları ve bunları korumaları,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Hukuka, toplum değerlerine ve okul kurallarına uymaları,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Irk, renk, cinsiyet, dil, din, milliyet ayrımı yapmaksızın herkese karşı iyi davranmaları; insan hak ve özgürlüğüyle onurunun korunması için gerekli duyarlılığı göstermeleri,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Tutumlu olmaları; millet malını, okulunu ve eşyasını kendi öz malı gibi korumaları ve zarar vermemeleri,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Sağlığı olumsuz etkileyen ve sağlığa zarar veren, alkollü ya da bağımlılık yapan maddeleri kullanmamaları, bulundurmamaları ve bu tür maddelerin kullanıldığı yerlerde bulunmamaları,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Her çeşit kumar ve benzeri oyunlardan, bu tür oyunların oynandığı ortamlardan uzak kalmaları,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Okula ve derslere düzenli olarak devam etmeleri,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Çevreye karşı duyarlı olmaları, çevrenin doğal ve tarihi yapısını korumaları,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Kitapları sevmeleri ve korumaları, okuma alışkanlığı kazanmaları ve boş zamanlarını faydalı işler yaparak geçirmeleri,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Trafik kurallarına uymaları ve davranışlarıyla örnek olmaları,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j) İnsan hakları ve demokrasi bilincini özümsemiş ve davranışa dönüştürmüş olmaları, kötü muamele ve her türlü istismara karşı duyarlı olmaları,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Toplam kalite yönetimi anlayışıyla ekip çalışmalarında rol almaları,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Okul, öğrenci veli sözleşmesine uygun davranmaları,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İnsana ve insan sağlığına gereken önemi vermeleri,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n) Savaş, yangın, deprem ve benzeri olağanüstü durumlarda topluma hizmet etkinliklerine gönüllü katkı sağlamaları ve verilen görevleri tamamlamaları,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 Zararlı, bölücü, yıkıcı, siyasi ve ideolojik amaçlı faaliyetlere katılmamaları, bunlarla ilgili amblem, afiş, rozet, yayın ve benzerlerini taşımamaları ve bulundurmamaları,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Bilişim araçlarını ve sosyal medyayı kişisel, toplumsal ve eğitsel yararlar doğrultusunda kullanmaları,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p)</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Bilişim araçlarını ve sosyal medyayı; zararlı, bölücü, yıkıcı ve toplumun genel ahlak kurallarıyla bağdaşmayan ve şiddet içerikli amaçlar için kullanmamaları; bunların üretilmesine, bulundurulmasına, taşınmasına yardımcı olmamaları,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r) Alınan sağlık ve güvenlik tedbirlerine uyarak bu konuda örnek davranışlar sergilemeleri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s)</w:t>
                        </w:r>
                        <w:r w:rsidRPr="004F1F99">
                          <w:rPr>
                            <w:rFonts w:ascii="Calibri" w:eastAsia="Times New Roman" w:hAnsi="Calibri" w:cs="Calibri"/>
                            <w:b/>
                            <w:bCs/>
                            <w:lang w:eastAsia="tr-TR"/>
                          </w:rPr>
                          <w:t>(Ek: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Yanlış algı oluşturabilecek tutum ve davranışlardan kaçınmaları, genel ahlak ve adaba uygun davranmaları,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ş)</w:t>
                        </w:r>
                        <w:r w:rsidRPr="004F1F99">
                          <w:rPr>
                            <w:rFonts w:ascii="Calibri" w:eastAsia="Times New Roman" w:hAnsi="Calibri" w:cs="Calibri"/>
                            <w:b/>
                            <w:bCs/>
                            <w:lang w:eastAsia="tr-TR"/>
                          </w:rPr>
                          <w:t> (Ek: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Okulu benimsemeleri, öğretmenlerine saygı göstermeleri ve okul kurallarına uymaları,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beklenir.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  </w:t>
                        </w:r>
                        <w:r w:rsidRPr="004F1F99">
                          <w:rPr>
                            <w:rFonts w:ascii="Calibri" w:eastAsia="Times New Roman" w:hAnsi="Calibri" w:cs="Calibri"/>
                            <w:lang w:eastAsia="tr-TR"/>
                          </w:rPr>
                          <w:t>Okul yönetimi, öğrencilerin uyacakları kurallar ve öğrencilerden beklenen davranışlarla bunlara uyulmaması durumunda öğrencilerin karşılaşabilecekleri yaptırımlar konusunda kendilerini ve velilerini bilgilendirir. Ayrıca bu hususlara okul veli sözleşmesinde yer verilir. Öğrenci nakil olduğunda sözleşme yenilenir.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w:t>
                        </w:r>
                        <w:r w:rsidRPr="004F1F99">
                          <w:rPr>
                            <w:rFonts w:ascii="Calibri" w:eastAsia="Times New Roman" w:hAnsi="Calibri" w:cs="Calibri"/>
                            <w:b/>
                            <w:bCs/>
                            <w:lang w:eastAsia="tr-TR"/>
                          </w:rPr>
                          <w:t> (Ek: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w:t>
                        </w:r>
                        <w:r w:rsidRPr="004F1F99">
                          <w:rPr>
                            <w:rFonts w:ascii="Calibri" w:eastAsia="Times New Roman" w:hAnsi="Calibri" w:cs="Calibri"/>
                            <w:b/>
                            <w:bCs/>
                            <w:lang w:eastAsia="tr-TR"/>
                          </w:rPr>
                          <w:t> (Ek: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Öğrenci ve veliler Okul Öğrenci Veli Sözleşmesinin gereklerini yerine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Öğrencilerin korunması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158</w:t>
                        </w:r>
                        <w:r w:rsidRPr="004F1F99">
                          <w:rPr>
                            <w:rFonts w:ascii="Calibri" w:eastAsia="Times New Roman" w:hAnsi="Calibri" w:cs="Calibri"/>
                            <w:lang w:eastAsia="tr-TR"/>
                          </w:rPr>
                          <w:t>- (1) Yönetici ve öğretmenlerce;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Aile içinde ve dışında şiddete maruz kalan, ilgisizlik nedeniyle veya zorlanarak kanunlarla toplumun etik kurallarına aykırı olan yollara yönelme ihtimali bulunan öğrencilerle ilgili gerekli önlemlerin alınması,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Öğrencilerin sağlığını olumsuz etkileyen ve sağlığına zarar veren, alkollü ya da bağımlılık yapan maddeleri bulundurması, kullanması, bu tür maddelerin üretim ve kaçakçılığına alet olmasına karşı korunması,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Öğrencilerin pornografi, teşhir, cinsel sömürü, istismar, taciz ve her türlü olumsuz davranışlardan korunması,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Öğrencilerin; çevre, okul çalışanları ve diğer öğrenciler tarafından fiziksel ve ruhsal yönden zarar görmemeleri için dedikoduya, zorbalığa, tehdide, sataşmaya ve onur kırıcı her türlü lakap takılmasına karşı korunması.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konularında veli veya aileyle diğer ilgili kurum ve kuruluşlarla da işbirliği yapılarak gerekli tedbirler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Bu tedbirler kapsamında, okul yönetimince; okul öğrenci ödül ve disiplin kurulu kararına bağlı olarak alınan ihbar, şikâyet, duyumla gerekli görülen hallerde, önceden tedbir almak, olumsuz öğrenci davranışlarının fiil ve suça dönüşmesini engellemek, eğitim ortamlarının güvenliğini sağlamak ve öğrencileri her türlü olumsuz ve zararlı davranışlardan korumak amacıyla okul, pansiyon ve eklentileri, sıra, masa, dolap ve gerekli görülen diğer yerler aranır, tedbir amaçlı bu arama ve inceleme işleri öğrencinin kişilik ve onurunu rencide etmeden okul öğrenci ödül ve disiplin kurulu üyeleriyle görevlendirilen öğretmenlerce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İKİNCİ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Ödül</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Öğrencilerin ödüllendirilmesi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159</w:t>
                        </w:r>
                        <w:r w:rsidRPr="004F1F99">
                          <w:rPr>
                            <w:rFonts w:ascii="Calibri" w:eastAsia="Times New Roman" w:hAnsi="Calibri" w:cs="Calibri"/>
                            <w:lang w:eastAsia="tr-TR"/>
                          </w:rPr>
                          <w:t>- (1) Örnek davranışların ve başarıların niteliklerine göre ödüllendirilmesinde öğrencilere;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Teşekkür belgesi,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b) Takdir belgesi,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Onur belgesi,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Üstün başarı belgesi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Teşekkür, takdir ve üstün başarı belgesi ile ödüllendirme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160</w:t>
                        </w:r>
                        <w:r w:rsidRPr="004F1F99">
                          <w:rPr>
                            <w:rFonts w:ascii="Calibri" w:eastAsia="Times New Roman" w:hAnsi="Calibri" w:cs="Calibri"/>
                            <w:lang w:eastAsia="tr-TR"/>
                          </w:rPr>
                          <w:t>- (1)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70,00-84,99 arasındakileri teşekkür belgesi,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85,00 ve daha yukarı olanları takdir belgesi,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Ortaöğrenim süresince en az üç öğretim yılının bütün döneminde takdir belgesi alanları üstün başarı belgesi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ile ödüllendirir.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Onur belgesi ile ödüllendirme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161</w:t>
                        </w:r>
                        <w:r w:rsidRPr="004F1F99">
                          <w:rPr>
                            <w:rFonts w:ascii="Calibri" w:eastAsia="Times New Roman" w:hAnsi="Calibri" w:cs="Calibri"/>
                            <w:lang w:eastAsia="tr-TR"/>
                          </w:rPr>
                          <w:t>- (1) Okul öğrenci ödül ve disiplin kurulu puan şartına bağlı kalmadan;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Türkçeyi doğru, güzel ve etkili kullanarak örnek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Bilimsel projelerle sosyal etkinliklere katılmak, bu çalışmalarda liderlik yapmak, yapılan etkinliklerde eğitime katkıda bulunmak ve üstün başarı göstermek,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Okul araç-gereç ve donanımlarıyla çevreyi koruma ve gözetmede davranışlarıyla örnek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Görgü kurallarına uymada ve insan ilişkilerinde örnek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Trafik kurallarına uymada örnek davranışlar sergilemek,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Bilişim araçlarını kullanmada iyi örnek olacak davranışlar sergilemek,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Okula ve derslere düzenli olarak gelmek, bu yönde arkadaşlarına iyi örnek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Ödül takdirinde dikkat edilecek hususlar ve ödüllerin verilmesi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162</w:t>
                        </w:r>
                        <w:r w:rsidRPr="004F1F99">
                          <w:rPr>
                            <w:rFonts w:ascii="Calibri" w:eastAsia="Times New Roman" w:hAnsi="Calibri" w:cs="Calibri"/>
                            <w:lang w:eastAsia="tr-TR"/>
                          </w:rPr>
                          <w:t>- (1) Ödül takdir edilirken öğrencinin;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 içindeki ve dışındaki genel durumu,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Ders ve ders dışı faaliyetlerdeki başarısı,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Davranışının niteliği, önemi ve çevresine örnek olup olmadığı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gibi hususlar göz önünde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Ödül belgeleri; öğrenci, veli, öğretmen ve yöneticilerin katıldığı bir ortamda törenle öğrencilere ya da velilerine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Onur ve iftihar listeleri, ders kesiminde okul yönetiminin uygun göreceği bir günde öğrencilerin huzurunda, ayrı ayrı okunur ve daha sonra okulda herkesin görebileceği bir yere fotoğraflı olarak takip eden ders yılı süresince ayrı ayrı asılır.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ÜÇÜNCÜ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Disiplin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Disiplin cezaları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163</w:t>
                        </w:r>
                        <w:r w:rsidRPr="004F1F99">
                          <w:rPr>
                            <w:rFonts w:ascii="Calibri" w:eastAsia="Times New Roman" w:hAnsi="Calibri" w:cs="Calibri"/>
                            <w:lang w:eastAsia="tr-TR"/>
                          </w:rPr>
                          <w:t>- (1) Öğrencilere, disiplin cezasını gerektiren davranış ve fiillerinin niteliklerine göre;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Kınama,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Okuldan kısa süreli uzaklaştırma,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Okul değiştirme,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Örgün eğitim dışına çıkarma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cezalarından biri verilir. </w:t>
                        </w:r>
                        <w:r w:rsidRPr="004F1F99">
                          <w:rPr>
                            <w:rFonts w:ascii="Calibri" w:eastAsia="Times New Roman" w:hAnsi="Calibri" w:cs="Calibri"/>
                            <w:b/>
                            <w:bCs/>
                            <w:lang w:eastAsia="tr-TR"/>
                          </w:rPr>
                          <w:t>(Ek cümleler:</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Ancak, kınama cezası yerine öğrenci ödül ve disiplin kurulunca Millî Eğitim Bakanlığı Eğitim Kurumları Sosyal Etkinlikler Yönetmeliği kapsamında belirlenen toplum hizmeti çalışmalarından biri de verilebilir. Bu durum e-Okul sistemine işlenmez.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Disipline konu olan olaylar okul öğrenci ödül ve disiplin kurulunda görüşülüp karara bağlandıktan sonra;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Kınama ve okuldan kısa süreli uzaklaştırma cezaları okul müdürünün,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 değiştirme cezası, ilçe öğrenci disiplin kurulunun,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Örgün eğitim dışına çıkarma cezası, il öğrenci disiplin kurulunun,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onayından sonra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Disiplin cezasını gerektiren davranış ve fiiller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164</w:t>
                        </w:r>
                        <w:r w:rsidRPr="004F1F99">
                          <w:rPr>
                            <w:rFonts w:ascii="Calibri" w:eastAsia="Times New Roman" w:hAnsi="Calibri" w:cs="Calibri"/>
                            <w:lang w:eastAsia="tr-TR"/>
                          </w:rPr>
                          <w:t>- (1) Kınama cezasını gerektiren davranışlar ve fiiller şunlardır: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Okulu, okul eşyasını ve çevresini kirletmek,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Yapması gereken görevleri yapmamak,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Kılık-kıyafete ilişkin mevzuat hükümlerine uymamak,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Tütün ve tütün mamullerini bulundurmak veya kullanmak,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Başkasına ait eşyayı izinsiz almak veya kullanmak,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Yalan söylemek,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Okula geldiği hâlde özürsüz eğitim ve öğretim faaliyetlerine, törenlere, sosyal etkinliklere ve okul pansiyonlarında etüde katılmamak, geç katılmak veya bunlardan erken ayrılmak,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Okul kütüphanesi, atölye, laboratuvar, pansiyon veya diğer bölümlerden aldığı kitap, araç-gereç ve malzemeyi, eksik vermek veya kötü kullanmak,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Kaba ve saygısız davranmak,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Dersin ve ders dışı eğitim faaliyetlerinin akışını ve düzenini bozacak davranışlarda bulunmak,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Kopya çekmek veya çekilmesine yardımcı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Yatılı okullarda pansiyona geç gelmek,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Müstehcen veya yasaklanmış araç, gereç ve dokümanları okula ve okula bağlı yerlere sokmak veya yanında bulundurmak,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Kumar oynamaya yarayan araç-gereç ve doküman bulundurmak,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Bilişim araçlarını amacı dışında kullanmak,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Alınan sağlık ve güvenlik tedbirlerine uymamak.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n) </w:t>
                        </w:r>
                        <w:r w:rsidRPr="004F1F99">
                          <w:rPr>
                            <w:rFonts w:ascii="Calibri" w:eastAsia="Times New Roman" w:hAnsi="Calibri" w:cs="Calibri"/>
                            <w:b/>
                            <w:bCs/>
                            <w:lang w:eastAsia="tr-TR"/>
                          </w:rPr>
                          <w:t>(Ek: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0B29CC">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Ders saatleri içinde öğretmenin bilgisi ve kontrolü dışında bilişim araçlarını açık tutarak dersin akışını bozmak.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 (Değişik cümle:</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Okuldan 1-5 gün arasında kısa süreli uzaklaştırma cezasını gerektiren fiil ve davranışlar;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 </w:t>
                        </w:r>
                        <w:r w:rsidRPr="004F1F99">
                          <w:rPr>
                            <w:rFonts w:ascii="Calibri" w:eastAsia="Times New Roman" w:hAnsi="Calibri" w:cs="Calibri"/>
                            <w:lang w:eastAsia="tr-TR"/>
                          </w:rPr>
                          <w:t>   Kişilere, arkadaşlarına, okul yöneticilerine, öğretmenlerine ve diğer çalışanlarına karşı okul içinde ve dışında sözle, davranışla veya sosyal medya üzerinden hakaret etmek, hakareti paylaşmak, yaymak veya başkalarını bu davranışa kışkırtmak,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Pansiyonun düzenini bozmak, pansiyonu terk etmek, gece izinsiz dışarıda kalmak,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Kişileri veya grupları dil, ırk, cinsiyet, siyasi düşünce, felsefi ve dini inançlarına göre ayırmayı, kınamayı, kötülemeyi amaçlayan davranışlarda bulunmak veya ayrımcılığı körükleyici semboller taşımak,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İzinsiz gösteri, etkinlik ve toplantı düzenlemek, bu tür gösteri, etkinlik ve toplantılara katılmak,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Her türlü ortamda kumar oynamak veya oynatmak,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Okul kurallarının uygulanmasını ve öğrencilere verilen görevlerin yapılmasını engellemek,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Başkalarına hakaret etmek,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Müstehcen veya yasaklanmış araç, gereç, doküman ve benzerlerini dağıtmak, duvarlara ve diğer yerlere asmak, yapıştırmak, yazmak; bu amaçlar için okul araç-gerecini ve eklentilerini kullanmak,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Bilişim araçları veya sosyal medya yoluyla eğitim ve öğretim faaliyetlerine ve kişilere zarar vermek,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w:t>
                        </w:r>
                        <w:r w:rsidRPr="004F1F99">
                          <w:rPr>
                            <w:rFonts w:ascii="Calibri" w:eastAsia="Times New Roman" w:hAnsi="Calibri" w:cs="Calibri"/>
                            <w:b/>
                            <w:bCs/>
                            <w:lang w:eastAsia="tr-TR"/>
                          </w:rPr>
                          <w:t>(Değişik: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Okula geldiği hâlde özürsüz eğitim ve öğretim faaliyetlerine, törenlere ve diğer sosyal etkinliklere katılmamayı, geç katılmayı veya erken ayrılmayı alışkanlık haline getirmek,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Kavga etmek, başkalarına fiili şiddet uygulamak,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Okul binası, eklenti ve donanımlarına, arkadaşlarının araç-gerecine siyasi, ideolojik veya müstehcen amaçlı yazılar yazmak, resim veya semboller çizmek,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j) Toplu kopya çekmek veya çekilmesine yardımcı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Sarhoşluk veren zararlı maddeleri bulundurmak veya kullanmak.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w:t>
                        </w:r>
                        <w:r w:rsidRPr="004F1F99">
                          <w:rPr>
                            <w:rFonts w:ascii="Calibri" w:eastAsia="Times New Roman" w:hAnsi="Calibri" w:cs="Calibri"/>
                            <w:b/>
                            <w:bCs/>
                            <w:lang w:eastAsia="tr-TR"/>
                          </w:rPr>
                          <w:t>(Ek: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031777">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Millî ve manevi değerlere, genel ahlak ve adaba uygun olmayan tutum ve davranışlarda bulunmak.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 </w:t>
                        </w:r>
                        <w:r w:rsidRPr="004F1F99">
                          <w:rPr>
                            <w:rFonts w:ascii="Calibri" w:eastAsia="Times New Roman" w:hAnsi="Calibri" w:cs="Calibri"/>
                            <w:b/>
                            <w:bCs/>
                            <w:lang w:eastAsia="tr-TR"/>
                          </w:rPr>
                          <w:t>(Ek: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Okul personelinin taşınır veya taşınmaz malına zarar vermek ve/veya malını tahrip etmek.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Okul değiştirme cezasını gerektiren fiil ve davranışlar;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Türk Bayrağına, ülkeyi, milleti ve devleti temsil eden sembollere saygısızlık etmek,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Millî ve manevi değerleri söz, yazı, resim veya başka bir şekilde aşağılamak; bu değerlere küfür ve hakaret etmek,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Okul çalışanlarının görevlerini yapmalarına engel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Hırsızlık yapmak, yaptırmak ve yapılmasına yardımcı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Okulla ilişkisi olmayan kişileri, okulda veya eklentilerinde barındırmak,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Resmî belgelerde değişiklik yapmak; sahte belge düzenlemek ve kullanmak ve başkalarını yararlandırmak,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Okul sınırları içinde herhangi bir yeri, izinsiz olarak eğitim ve öğretim amaçları dışında kullanmak veya kullanılmasına yardımcı olmak,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Okula ait taşınır veya taşınmaz mallara zarar vermek,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Ders, sınav, uygulama ve diğer faaliyetlerin yapılmasını engellemek veya arkadaşlarını bu eylemlere katılmaya kışkırtmak,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Eğitim ve öğretim ortamına yaralayıcı, öldürücü silah ve patlayıcı madde ile her türlü aletleri getirmek veya bunları bulundurmak,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Zor kullanarak veya tehditle kopya çekmek veya çekilmesini sağlamak,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Bağımlılık yapan zararlı maddeleri bulundurmak veya kullanmak,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Yerine başkasını sınava sokmak, başkasının yerine sınava girmek,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Eğitim ve öğretim ortamında; siyasi ve ideolojik amaçlı eylem düzenlemek, başkalarını bu gibi eylemler düzenlemeye kışkırtmak, düzenlenmiş eylemlere katılmak,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 Siyasi partilere, bu partilere bağlı yan kuruluşlara, derneklere, sendikalara ve benzeri kuruluşlara üye olmak, üye kaydetmek, para toplamak ve bağışta bulunmaya zorlamak,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m)</w:t>
                        </w:r>
                        <w:r w:rsidRPr="004F1F99">
                          <w:rPr>
                            <w:rFonts w:ascii="Calibri" w:eastAsia="Times New Roman" w:hAnsi="Calibri" w:cs="Calibri"/>
                            <w:b/>
                            <w:bCs/>
                            <w:lang w:eastAsia="tr-TR"/>
                          </w:rPr>
                          <w:t> (Değişik: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Bilişim araçları veya sosyal medya yoluyla eğitim ve öğretimi engellemek, kişilere ağır derecede maddi ve manevi zarar vermek,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n) İzin almadan okulla ilgili; bilgi vermek, basın toplantısı yapmak, bildiri yayınlamak ve dağıtmak, faaliyet tertip etmek veya bu kapsamdaki faaliyetlerde etkin rol almak,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 Bir kimseyi ya da grubu suç sayılan bir eylemi yapmaya, böyle eylemlere katılmaya, yalan bildirimde bulunmaya veya suçu yüklenmeye zorlamak,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 Zor kullanarak başkasına ait mal ve eşyaya el koymak, başkalarını bu işleri yapmaya zorlamak,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p) </w:t>
                        </w:r>
                        <w:r w:rsidRPr="004F1F99">
                          <w:rPr>
                            <w:rFonts w:ascii="Calibri" w:eastAsia="Times New Roman" w:hAnsi="Calibri" w:cs="Calibri"/>
                            <w:b/>
                            <w:bCs/>
                            <w:lang w:eastAsia="tr-TR"/>
                          </w:rPr>
                          <w:t>(Ek: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Genel ahlak ve adaba uygun olmayan, yanlış algı oluşturabilecek tutum ve davranışları alışkanlık hâline getirmek,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r)</w:t>
                        </w:r>
                        <w:r w:rsidRPr="004F1F99">
                          <w:rPr>
                            <w:rFonts w:ascii="Calibri" w:eastAsia="Times New Roman" w:hAnsi="Calibri" w:cs="Calibri"/>
                            <w:b/>
                            <w:bCs/>
                            <w:lang w:eastAsia="tr-TR"/>
                          </w:rPr>
                          <w:t> (Ek: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Kişilere, arkadaşlarına ve okul çalışanlarına; söz ve davranışlarla sarkıntılık yapmak, iftira etmek, başkalarını bu davranışlara kışkırtmak veya zorlamak, yapılan bu fiilleri sosyal medya yoluyla paylaşmak, yaymak,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s)</w:t>
                        </w:r>
                        <w:r w:rsidRPr="004F1F99">
                          <w:rPr>
                            <w:rFonts w:ascii="Calibri" w:eastAsia="Times New Roman" w:hAnsi="Calibri" w:cs="Calibri"/>
                            <w:b/>
                            <w:bCs/>
                            <w:lang w:eastAsia="tr-TR"/>
                          </w:rPr>
                          <w:t> (Ek: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G-1/7/2015-29403) </w:t>
                        </w:r>
                        <w:r w:rsidRPr="004F1F99">
                          <w:rPr>
                            <w:rFonts w:ascii="Calibri" w:eastAsia="Times New Roman" w:hAnsi="Calibri" w:cs="Calibri"/>
                            <w:lang w:eastAsia="tr-TR"/>
                          </w:rPr>
                          <w:t>  Pansiyon düzenini bozmayı, pansiyonu terk etmeyi ve gece izinsiz dışarıda kalmayı alışkanlık hâline getirmek,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ş) </w:t>
                        </w:r>
                        <w:r w:rsidRPr="004F1F99">
                          <w:rPr>
                            <w:rFonts w:ascii="Calibri" w:eastAsia="Times New Roman" w:hAnsi="Calibri" w:cs="Calibri"/>
                            <w:b/>
                            <w:bCs/>
                            <w:lang w:eastAsia="tr-TR"/>
                          </w:rPr>
                          <w:t>(Ek:</w:t>
                        </w:r>
                        <w:r w:rsidR="00911D06">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Kesici, delici, yaralayıcı ve benzeri aletlerle kendine zarar vermek.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Örgün eğitim dışına çıkarma cezasını gerektiren davranışlar;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Türk Bayrağına, ülkeyi, milleti ve devleti temsil eden sembollere hakaret etmek,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Kişileri veya grupları; dil, ırk, cinsiyet, siyasi düşünce, felsefi ve dini inançlarına göre ayırmayı, kınamayı, kötülemeyi amaçlayan bölücü ve yıkıcı toplu eylemler düzenlemek, katılmak, bu eylemlerin organizasyonunda yer almak,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Kurul ve komisyonların çalışmasını tehdit veya zor kullanarak engellemek,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Bağımlılık yapan zararlı maddelerin ticaretini yapmak,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Okul ve eklentilerinde güvenlik güçlerince aranan kişileri saklamak ve barındırmak,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Eğitim ve öğretim ortamını işgal etmek,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g) Okul içinde ve dışında tek veya toplu hâlde okulun yönetici, öğretmen, eğitici personel, memur ve diğer personeline karşı saldırıda bulunmak, bu gibi hareketleri düzenlemek veya kışkırtmak,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Okul çalışanlarının görevlerini yapmalarına engel olmak için fiili saldırıda bulunmak ve başkalarını bu yöndeki eylemlere kışkırtmak,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Okulun taşınır veya taşınmaz mallarını kasıtlı olarak tahrip etmek,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Yaralayıcı, öldürücü her türlü alet, silah, patlayıcı maddeleri kullanmak suretiyle bir kimseyi yaralamaya teşebbüs etmek, yaralamak, öldürmek, maddi veya manevi zarara yol açmak,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Kişi veya kişilere her ne sebeple olursa olsun eziyet etmek; işkence yapmak veya yaptırmak, cinsel istismar ve bu konuda kanunların suç saydığı fiilleri işlemek,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j) Çete kurmak, çetede yer almak, yol kesmek, adam kaçırmak; kapkaç ve gasp yapmak, fidye ve haraç almak,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l)</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Bilişim araçları veya sosyal medya yoluyla; bölücü, yıkıcı, ahlak dışı ve şiddeti özendiren sesli, sözlü, yazılı ve görüntülü içerikler oluşturmak, bunları çoğaltmak, yaymak ve ticaretini yapmak.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Yukarıda belirtilenlerin dışında ve disiplin cezası verilmesini gerektiren fiil ve hâllere nitelik ve ağırlıkları itibarıyla benzer eylemlerde bulunanlara suça uygun cezalar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Pansiyon, başka okul veya işletmedeki disiplin olayları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165</w:t>
                        </w:r>
                        <w:r w:rsidRPr="004F1F99">
                          <w:rPr>
                            <w:rFonts w:ascii="Calibri" w:eastAsia="Times New Roman" w:hAnsi="Calibri" w:cs="Calibri"/>
                            <w:lang w:eastAsia="tr-TR"/>
                          </w:rPr>
                          <w:t>- (1)</w:t>
                        </w:r>
                        <w:r w:rsidRPr="004F1F99">
                          <w:rPr>
                            <w:rFonts w:ascii="Calibri" w:eastAsia="Times New Roman" w:hAnsi="Calibri" w:cs="Calibri"/>
                            <w:b/>
                            <w:bCs/>
                            <w:lang w:eastAsia="tr-TR"/>
                          </w:rPr>
                          <w:t> (Değişik: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Staj çalışması veya meslek eğitimi görülen işletmelerde öğrencinin karıştığı disiplin olayları, kayıtlı bulunduğu okula bildirilir. Olay, okul müdürlüğünce araştırılarak/incelenerek/ soruşturularak sonuçlandırılır.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w:t>
                        </w:r>
                        <w:r w:rsidRPr="004F1F99">
                          <w:rPr>
                            <w:rFonts w:ascii="Calibri" w:eastAsia="Times New Roman" w:hAnsi="Calibri" w:cs="Calibri"/>
                            <w:b/>
                            <w:bCs/>
                            <w:lang w:eastAsia="tr-TR"/>
                          </w:rPr>
                          <w:t> (Değişik: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Cezaya neden olan davranış ve fiilin tekrarlanması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166</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Disiplin cezası verilmesine sebep olmuş bir fiil veya davranışın bir öğretim yılı içerisinde tekrarında veya aynı cezayı gerektiren farklı bir fiil veya davranışın gerçekleşmesinde bir derece ağır ceza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DÖRDÜNCÜ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Uygulama ile İlgili Esaslar ve Ceza Takdirinde Dikkat Edilecek Hususlar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Uygulama ile ilgili esaslar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167</w:t>
                        </w:r>
                        <w:r w:rsidRPr="004F1F99">
                          <w:rPr>
                            <w:rFonts w:ascii="Calibri" w:eastAsia="Times New Roman" w:hAnsi="Calibri" w:cs="Calibri"/>
                            <w:lang w:eastAsia="tr-TR"/>
                          </w:rPr>
                          <w:t>- (1) Şikâyetler, gerçek ve/veya tüzel kişilerce okul müdürlüğüne yazılı olarak bildirilir. İsimsiz ve imzasız başvurular işleme alınmaz.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Araştırma/inceleme/soruşturmayı gerektiren ve doğrudan okul yönetimine duyurulan veya bildirilen şikâyetler, yazılı olarak ilgililere zamanında iletilir.</w:t>
                        </w: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Ceza takdirinde dikkat edilecek hususlar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168</w:t>
                        </w:r>
                        <w:r w:rsidRPr="004F1F99">
                          <w:rPr>
                            <w:rFonts w:ascii="Calibri" w:eastAsia="Times New Roman" w:hAnsi="Calibri" w:cs="Calibri"/>
                            <w:lang w:eastAsia="tr-TR"/>
                          </w:rPr>
                          <w:t>- (1) Disiplin cezaları takdir edilirken;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Öğrencinin 18 yaşına kadar çocuk olduğu,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b) Öğrencinin üstün yararı,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Gizlilik ilkesi,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Sınıf rehber öğretmeni, gerektiğinde diğer öğretmenler ve öğrenci velisinin görüşleri,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Öğrencinin ailesi ve çevresiyle ilgili bilgiler,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Öğrencinin kişisel özellikleri ve psikolojik durumu,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Fiil ve davranışın hangi şartlar altında yapıldığı, öğrenciyi tahrik unsurlar,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Öğrencinin yaşı ve cinsiyeti,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Öğrencinin derslerdeki ilgi ve başarısı,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Öğrencinin daha önce ceza alıp almadığı,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hususları göz önünde bulundurulur.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Olayın mahkemeye intikal etmesi disiplin cezasının uygulanmasını engellemez.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Öğrencinin daha önce ceza almamış olması, derslerinde başarılı olması ve davranışlarının olumlu olması durumunda rehberlik servisinin görüşü de alınarak bir alt ceza verilebilir.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w:t>
                        </w:r>
                        <w:r w:rsidRPr="004F1F99">
                          <w:rPr>
                            <w:rFonts w:ascii="Calibri" w:eastAsia="Times New Roman" w:hAnsi="Calibri" w:cs="Calibri"/>
                            <w:b/>
                            <w:bCs/>
                            <w:lang w:eastAsia="tr-TR"/>
                          </w:rPr>
                          <w:t>(Ek: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(Değişik:</w:t>
                        </w:r>
                        <w:r w:rsidR="00031777">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Ceza gerektiren davranış ve fiillerde bulunan öğrenciler, okul rehberlik servisinin veya rehberlik ve araştırma merkezi tarafından düzenlenen rapor ile okul yönetiminin kararına bağlı olarak rehabilite edici uygulamalara tabi tutulur.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w:t>
                        </w:r>
                        <w:r w:rsidRPr="004F1F99">
                          <w:rPr>
                            <w:rFonts w:ascii="Calibri" w:eastAsia="Times New Roman" w:hAnsi="Calibri" w:cs="Calibri"/>
                            <w:b/>
                            <w:bCs/>
                            <w:lang w:eastAsia="tr-TR"/>
                          </w:rPr>
                          <w:t> (Ek: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 (Değişik:</w:t>
                        </w:r>
                        <w:r w:rsidR="00031777">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Özel eğitim ihtiyacı olan öğrencilerden zihinsel yetersizliğe ya da otizme sahip öğrencilerin yaptırım gerektiren davranış ve fiilleri gerçekleştirmesi halinde disiplin cezası uygulanmaz. Bu tür davranışlarda bulunan öğrenciler için Bireyselleştirilmiş Eğitim Programı Geliştirme Birimi gerekli tedbirleri alır. Ancak görme, işitme ve ortopedik yetersizliği olan öğrencilere ise yetersizliği olmayan öğrencilere uygulanan hükümler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Disiplin cezaları ile ilgili onay, itiraz ve tebliğ</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169</w:t>
                        </w:r>
                        <w:r w:rsidRPr="004F1F99">
                          <w:rPr>
                            <w:rFonts w:ascii="Calibri" w:eastAsia="Times New Roman" w:hAnsi="Calibri" w:cs="Calibri"/>
                            <w:lang w:eastAsia="tr-TR"/>
                          </w:rPr>
                          <w:t>- (1) Onay yetkisi okul müdüründe bulunanların dışındaki disiplin cezalarının onaylanmasıyla itiraza ilişkin dosya ve yazılar millî eğitim müdürlükleri aracılığıyla ilgili disiplin kurullarına gönderilir.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öğrenci ödül ve disiplin kurulunda görüşülüp karara bağlanan disiplin cezalarından;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Kınama ve okuldan kısa süreli uzaklaştırma cezaları okul müdürünün,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 değiştirme cezası, ilçe öğrenci disiplin kurulunun,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Örgün eğitim dışına çıkarma cezası, il öğrenci disiplin kurulunun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onayından sonra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Kınama ve okuldan kısa süreli uzaklaştırma cezalarına itiraz ilçe öğrenci disiplin kurulunca,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 değiştirme cezasına itiraz il öğrenci disiplin kurulunca,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Örgün eğitim dışına çıkarma cezasına itiraz üst disiplin kurulunca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değerlendirerek sonuçlandırır.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 (Değişik: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Kararı onayan kurul aynı karara yönelik itirazları görüşemez, itirazlar bir üst kurulda görüşülerek karara bağlanır. İtiraz sonucu verilen karar kesin olup yeniden itiraz edilemez.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Bütün cezalar, velilere 25/1/2012 tarihli ve 28184 sayılı Resmî Gazete’</w:t>
                        </w:r>
                        <w:r w:rsidR="00B732F5">
                          <w:rPr>
                            <w:rFonts w:ascii="Calibri" w:eastAsia="Times New Roman" w:hAnsi="Calibri" w:cs="Calibri"/>
                            <w:lang w:eastAsia="tr-TR"/>
                          </w:rPr>
                          <w:t xml:space="preserve"> </w:t>
                        </w:r>
                        <w:r w:rsidRPr="004F1F99">
                          <w:rPr>
                            <w:rFonts w:ascii="Calibri" w:eastAsia="Times New Roman" w:hAnsi="Calibri" w:cs="Calibri"/>
                            <w:lang w:eastAsia="tr-TR"/>
                          </w:rPr>
                          <w:t>de yayımlanan Tebligat Kanununun Uygulanmasına Dair Yönetmelik hükümlerine uygun olarak bildirilir ve tebellüğ belgesi disiplin dosyasında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(6) </w:t>
                        </w:r>
                        <w:r w:rsidRPr="004F1F99">
                          <w:rPr>
                            <w:rFonts w:ascii="Calibri" w:eastAsia="Times New Roman" w:hAnsi="Calibri" w:cs="Calibri"/>
                            <w:b/>
                            <w:bCs/>
                            <w:lang w:eastAsia="tr-TR"/>
                          </w:rPr>
                          <w:t>(Ek: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Okul değiştirme cezası kesinleşen öğrencinin diğer okula nakil işlemi gerçekleştirilinceye kadar geçen sürede öğrenci okula devam ettirilmez ve bu süre devamsızlıktan sayılmaz.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Davranış puanının indirilmesi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170</w:t>
                        </w:r>
                        <w:r w:rsidRPr="004F1F99">
                          <w:rPr>
                            <w:rFonts w:ascii="Calibri" w:eastAsia="Times New Roman" w:hAnsi="Calibri" w:cs="Calibri"/>
                            <w:lang w:eastAsia="tr-TR"/>
                          </w:rPr>
                          <w:t>- (1) Her ders yılı başında öğrencilerin davranış puanı 100’dür.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Ceza alan öğrencilerin davranış puanlarından;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Kınama cezası için 10,</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Okuldan kısa süreli uzaklaştırma cezası için 20,</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Okul değiştirme cezası için 40,</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Örgün eğitim dışına çıkarma cezası için 80</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puan indirilir.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Cezaların işlenmesi, silinmesi, puan iadesi ve dosyaların saklanması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171</w:t>
                        </w:r>
                        <w:r w:rsidRPr="004F1F99">
                          <w:rPr>
                            <w:rFonts w:ascii="Calibri" w:eastAsia="Times New Roman" w:hAnsi="Calibri" w:cs="Calibri"/>
                            <w:lang w:eastAsia="tr-TR"/>
                          </w:rPr>
                          <w:t>- (1) Öğrencilerin aldıkları cezalar, e-Okul sistemine işlenir.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(2) </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Davranış puanı iade edilen ve disiplin cezası kaldırılan öğrencinin disiplin durumuna ilişkin bilgi istendiğinde, öğrencinin disiplin cezası bulunmadığı bildirilir.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Okul öğrenci ödül ve disiplin kurulu belgeleri ve araştırma/inceleme/soruşturma dosyası ilgili mevzuat hükümlerince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Ödül ve disiplin işlemlerine ait veriler; Bakanlığın ilgili birimlerince e-Okul sistemi üzerinden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Cezaların uygulanması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172</w:t>
                        </w:r>
                        <w:r w:rsidRPr="004F1F99">
                          <w:rPr>
                            <w:rFonts w:ascii="Calibri" w:eastAsia="Times New Roman" w:hAnsi="Calibri" w:cs="Calibri"/>
                            <w:lang w:eastAsia="tr-TR"/>
                          </w:rPr>
                          <w:t>- (1) Okuldan kısa süreli uzaklaştırma cezası alan öğrenciler;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w:t>
                        </w:r>
                        <w:r w:rsidRPr="004F1F99">
                          <w:rPr>
                            <w:rFonts w:ascii="Calibri" w:eastAsia="Times New Roman" w:hAnsi="Calibri" w:cs="Calibri"/>
                            <w:b/>
                            <w:bCs/>
                            <w:lang w:eastAsia="tr-TR"/>
                          </w:rPr>
                          <w:t> (Değişik: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 </w:t>
                        </w:r>
                        <w:r w:rsidRPr="004F1F99">
                          <w:rPr>
                            <w:rFonts w:ascii="Calibri" w:eastAsia="Times New Roman" w:hAnsi="Calibri" w:cs="Calibri"/>
                            <w:lang w:eastAsia="tr-TR"/>
                          </w:rPr>
                          <w:t> Okulun açık olduğu sürede bir günden beş güne kadar okul binası, eklentileri ve işletmelerde yapılan her türlü eğitim ve öğretim etkinlikleri, sınav ile staj çalışmalarına katılamazlar. Bu süre </w:t>
                        </w:r>
                        <w:r w:rsidRPr="004F1F99">
                          <w:rPr>
                            <w:rFonts w:ascii="Calibri" w:eastAsia="Times New Roman" w:hAnsi="Calibri" w:cs="Calibri"/>
                            <w:b/>
                            <w:bCs/>
                            <w:lang w:eastAsia="tr-TR"/>
                          </w:rPr>
                          <w:t>(Değişik ibare:</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u w:val="single"/>
                            <w:lang w:eastAsia="tr-TR"/>
                          </w:rPr>
                          <w:t>özürlü</w:t>
                        </w:r>
                        <w:r w:rsidRPr="004F1F99">
                          <w:rPr>
                            <w:rFonts w:ascii="Calibri" w:eastAsia="Times New Roman" w:hAnsi="Calibri" w:cs="Calibri"/>
                            <w:lang w:eastAsia="tr-TR"/>
                          </w:rPr>
                          <w:t> devamsızlıktan sayılır.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Pansiyonlu okullardaki yatılı öğrencilerin, pansiyonda kalmasına izin verilebilir. Ancak diğer öğrencilerin huzur ve güvenini olumsuz etkileyecek öğrencilerin pansiyonda kalmalarına izin verilmez.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Öğrencilerin ulusal ya da uluslararası etkinliklere katılıp katılmayacaklarına okul yönetimince karar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değiştirme cezası alan öğrenciler;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031777">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Parasız yatılı öğrencilerin nakilleri, Millî Eğitim Bakanlığına Bağlı Resmi Okullarda Yatılılık, Bursluluk, Sosyal Yardımlar ve Okul Pansiyonları Yönetmeliği ve bu Yönetmeliğin nakille ilgili hükümlerine göre uygun okullara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Okul değiştirme cezası alan öğrenciler, ceza aldıkları okula dönemezler,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Örgün eğitim dışına çıkarma cezası alan öğrenciler;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Akşam liseleri dışında devam zorunluluğu olan okullara kayıt yaptıramaz.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w:t>
                        </w:r>
                        <w:r w:rsidRPr="004F1F99">
                          <w:rPr>
                            <w:rFonts w:ascii="Calibri" w:eastAsia="Times New Roman" w:hAnsi="Calibri" w:cs="Calibri"/>
                            <w:b/>
                            <w:bCs/>
                            <w:lang w:eastAsia="tr-TR"/>
                          </w:rPr>
                          <w:t>(Değişik: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Açık Öğretim Lisesi, Mesleki Açık Öğretim Lisesi veya Açık Öğretim İmam Hatip Lisesine gönderilir.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Ceza alan veya hakkında tedbir kararı verilen öğrencilerin sınavları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173 – (Başlığı ile Birlikte 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Zararın ödetilmesi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174</w:t>
                        </w:r>
                        <w:r w:rsidRPr="004F1F99">
                          <w:rPr>
                            <w:rFonts w:ascii="Calibri" w:eastAsia="Times New Roman" w:hAnsi="Calibri" w:cs="Calibri"/>
                            <w:lang w:eastAsia="tr-TR"/>
                          </w:rPr>
                          <w:t>- (1) Takdir edilen disiplin cezasının yanında okul ve kişi mallarına verilen zararlar, zarara yol açan öğrencilerin velilerine ödettirilir.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Zararın ödenmesinde zorluk çıkaran veliler hakkında,  27/9/2006 tarihli ve 2006/11058 sayılı Bakanlar Kurulu Kararıyla yürürlüğe konulan Kamu Zararlarının Tahsiline İlişkin Usul ve Esaslar Hakkında Yönetmelik hükümlerine göre işlem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Tedbir kararı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175</w:t>
                        </w:r>
                        <w:r w:rsidRPr="004F1F99">
                          <w:rPr>
                            <w:rFonts w:ascii="Calibri" w:eastAsia="Times New Roman" w:hAnsi="Calibri" w:cs="Calibri"/>
                            <w:lang w:eastAsia="tr-TR"/>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w:t>
                        </w:r>
                        <w:r w:rsidRPr="004F1F99">
                          <w:rPr>
                            <w:rFonts w:ascii="Calibri" w:eastAsia="Times New Roman" w:hAnsi="Calibri" w:cs="Calibri"/>
                            <w:lang w:eastAsia="tr-TR"/>
                          </w:rPr>
                          <w:lastRenderedPageBreak/>
                          <w:t>bilgilendirerek uygun göreceği süre kadar geçici olarak okuldan uzaklaştırabilir. Bu durumdaki öğrenciler, ders ve sınavlarla diğer etkinliklere alınmazlar. Hakkında tedbir kararı verilen öğrencinin okuldan uzaklaştırıldığı süre devamsızlıktan sayılmaz.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Yönetim tedbiri süresince disiplin işlemi sonuçlanmamışsa; öğrencinin okula devam edip etmeyeceği, pansiyondan yararlanıp yararlanmayacağı hususu ayrıca mahalli mülki idare amirinin onayıyla belirlenir.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BEŞİNCİ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Kurullar, Düzenlenecek Belgeler ve Bilgi Toplama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Kurullar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176</w:t>
                        </w:r>
                        <w:r w:rsidRPr="004F1F99">
                          <w:rPr>
                            <w:rFonts w:ascii="Calibri" w:eastAsia="Times New Roman" w:hAnsi="Calibri" w:cs="Calibri"/>
                            <w:lang w:eastAsia="tr-TR"/>
                          </w:rPr>
                          <w:t>- (1) Ödül ve disipline ilişkin iş ve işlemleri yürütmek üzere;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Onur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 öğrenci ödül ve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İlçe öğrenci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İl öğrenci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Öğrenci üst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Düzenlenecek belgeler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177</w:t>
                        </w:r>
                        <w:r w:rsidRPr="004F1F99">
                          <w:rPr>
                            <w:rFonts w:ascii="Calibri" w:eastAsia="Times New Roman" w:hAnsi="Calibri" w:cs="Calibri"/>
                            <w:lang w:eastAsia="tr-TR"/>
                          </w:rPr>
                          <w:t>- (1) Disiplin olaylarıyla ilgili inceleme ve soruşturma dosyasında; yazılı ifadeler, savunma, varsa mahkeme kararı veya safahatı, soruşturma ile ilgili diğer belgeler ve ilgili disiplin kurul kararı bulunur. Kararlar;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EK-1 Okul Öğrenci Ödül ve Disiplin Kurulu Kararı,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EK-2 İlçe Öğrenci Disiplin Kurulu Kararı,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EK-3 İl Öğrenci Disiplin Kurulu Kararı,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EK-4 Üst Disiplin Kurulu Kararı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örneğine uygun olarak düzenlenir.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Onaylanmak üzere ilgili kurullara gönderilecek dosyada, ilgili disiplin kurulu kararıyla soruşturma ile ilgili diğer belge örnekleri bulunur. İtiraz üzerine gönderilen dosyalara yukarıdaki belgelere ilaveten itiraza ilişkin yazı veya dilekçeyle tebellüğ belgesi eklenir. Evrakın aslı okulda muhafaza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ALTINCI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Onur Genel Kurulu ve Onur Kurulunun Kuruluşu ve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Onur genel kurulunun oluşturulması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178</w:t>
                        </w:r>
                        <w:r w:rsidRPr="004F1F99">
                          <w:rPr>
                            <w:rFonts w:ascii="Calibri" w:eastAsia="Times New Roman" w:hAnsi="Calibri" w:cs="Calibri"/>
                            <w:lang w:eastAsia="tr-TR"/>
                          </w:rPr>
                          <w:t>- (1) Onur genel kurulu, öğrencilerin okul yönetimine katılmalarını ve okulun işleyişine yardımcı olmalarını sağlamak amacıyla her sınıfın bütün şubelerinden birer öğrenci, ders yılı başında sınıf rehber öğretmenlerinin gözetiminde öğrenciler tarafından seçilerek oluşturulur. Çeşitli nedenlerle boşalan üyeliklere, izleyen dönem başında aynı usulle yeni temsilciler seçilir.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Onur genel kurulu üyeliğine seçilen öğrenciler, okulda oluşturulan diğer öğrenci kurullarında görev alabilecekleri gibi diğer öğrenci kurullarında görev alan öğrenciler de gerekli şartları taşımak kaydıyla onur genel kurulu üyeliğine seçilebilir.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Onur genel kurulunun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179</w:t>
                        </w:r>
                        <w:r w:rsidRPr="004F1F99">
                          <w:rPr>
                            <w:rFonts w:ascii="Calibri" w:eastAsia="Times New Roman" w:hAnsi="Calibri" w:cs="Calibri"/>
                            <w:lang w:eastAsia="tr-TR"/>
                          </w:rPr>
                          <w:t>- (1) Onur genel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w:t>
                        </w:r>
                        <w:r w:rsidRPr="004F1F99">
                          <w:rPr>
                            <w:rFonts w:ascii="Calibri" w:eastAsia="Times New Roman" w:hAnsi="Calibri" w:cs="Calibri"/>
                            <w:b/>
                            <w:bCs/>
                            <w:lang w:eastAsia="tr-TR"/>
                          </w:rPr>
                          <w:t> (Değişik: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Her dönemde en az bir kez toplanır.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Onur kurulunu seçer.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Okulda öğrenciliğe yakışmayan davranışları inceler ve bunların düzeltilmesi için alınması gereken önlemleri belirler ve önerilerini okul yönetimine bildirir.</w:t>
                        </w:r>
                      </w:p>
                      <w:p w:rsidR="004F1F99" w:rsidRDefault="004F1F99" w:rsidP="004F1F99">
                        <w:pPr>
                          <w:spacing w:after="0" w:line="240" w:lineRule="auto"/>
                          <w:ind w:firstLine="567"/>
                          <w:jc w:val="both"/>
                          <w:rPr>
                            <w:rFonts w:ascii="Calibri" w:eastAsia="Times New Roman" w:hAnsi="Calibri" w:cs="Calibri"/>
                            <w:b/>
                            <w:bCs/>
                            <w:lang w:eastAsia="tr-TR"/>
                          </w:rPr>
                        </w:pPr>
                        <w:r w:rsidRPr="004F1F99">
                          <w:rPr>
                            <w:rFonts w:ascii="Calibri" w:eastAsia="Times New Roman" w:hAnsi="Calibri" w:cs="Calibri"/>
                            <w:b/>
                            <w:bCs/>
                            <w:lang w:eastAsia="tr-TR"/>
                          </w:rPr>
                          <w:t> </w:t>
                        </w:r>
                      </w:p>
                      <w:p w:rsidR="00F6305F" w:rsidRPr="004F1F99" w:rsidRDefault="00F6305F"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Onur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180</w:t>
                        </w:r>
                        <w:r w:rsidRPr="004F1F99">
                          <w:rPr>
                            <w:rFonts w:ascii="Calibri" w:eastAsia="Times New Roman" w:hAnsi="Calibri" w:cs="Calibri"/>
                            <w:lang w:eastAsia="tr-TR"/>
                          </w:rPr>
                          <w:t>- (1) Onur genel kurulu; her sınıf seviyesinde bir öğrenciyi onur kurulu üyeliğine, onur kurulu üyeliğine seçilen son sınıf öğrencisini, onur kurulu ikinci başkanlığına, bir öğrenciyi de onur kurulu ikinci başkanlığı yedek üyeliğine seçer.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Sınıfları birer şube olan okullarda seçilen öğrenciler, onur kurulunu oluşturur. Son sınıftan seçilen öğrenci, aynı zamanda onur kurulu ikinci başkanı olur.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Son sınıfı bulunmayan okullarda en üst sınıftan seçilen öğrenci, bu sınıfta şube sayısı birden fazla ise genel kurulca seçilen öğrenci ikinci başkan olur.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Üyelerde aranan nitelikler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181</w:t>
                        </w:r>
                        <w:r w:rsidRPr="004F1F99">
                          <w:rPr>
                            <w:rFonts w:ascii="Calibri" w:eastAsia="Times New Roman" w:hAnsi="Calibri" w:cs="Calibri"/>
                            <w:lang w:eastAsia="tr-TR"/>
                          </w:rPr>
                          <w:t>- (1) Bir öğrencinin onur genel kurulu üyeliğine seçilebilmesi için;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 disiplinine aykırı davranışlarının bulunmaması,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Davranışlarıyla arkadaşlarına örnek olması,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Çalışkan, dürüst, doğru sözlü ve güvenilir olması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gerekir. Bu niteliklere sahip olmadığı sonradan anlaşılanlarla disiplin cezası alan öğrencilerin üyeliği düşer.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Onur kurulu başkanı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182</w:t>
                        </w:r>
                        <w:r w:rsidRPr="004F1F99">
                          <w:rPr>
                            <w:rFonts w:ascii="Calibri" w:eastAsia="Times New Roman" w:hAnsi="Calibri" w:cs="Calibri"/>
                            <w:lang w:eastAsia="tr-TR"/>
                          </w:rPr>
                          <w:t>- (1) Onur kurulu başkanı, okul öğrenci ödül ve disiplin kurulu üyelerinin dışında, öğretmenler kurulunca seçilen bir öğretmendir. Öğretmenler kurulu, okul öğrenci ödül ve disiplin kurulu üyelerini seçerken onur kurulu başkanı ve yedek üyeyi de seçer.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Onur kurulunun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183</w:t>
                        </w:r>
                        <w:r w:rsidRPr="004F1F99">
                          <w:rPr>
                            <w:rFonts w:ascii="Calibri" w:eastAsia="Times New Roman" w:hAnsi="Calibri" w:cs="Calibri"/>
                            <w:lang w:eastAsia="tr-TR"/>
                          </w:rPr>
                          <w:t>- (1) Onur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Ayda en az bir kez toplanır. Okulun disiplin ve düzeniyle ilgili olarak okul müdürünce veya genel kurul üyelerince getirilen konuları görüşür, aldığı kararları okul öğrenci ödül ve disiplin kuruluna bildirmek üzere okul müdürüne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Onur Belgesi verilmesi istenen öğrencilerle ilgili olarak okul öğrenci ödül ve disiplin kuruluna öneride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Öğrencilerin boş zamanlarını değerlendirmek ve disiplini bozucu davranışları önlemek amacıyla programlar hazırlayarak okul öğrenci ödül ve disiplin kuruluna bildirmek üzere okul müdürüne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Öğrenci nöbet işleriyle sınıf başkanı ve yardımcılığı seçimine ilişkin esasların belirlenmesinde okul yönetimi, sınıf öğretmeni, rehberlik servisiyle işbirliği yaparak yürütülmesine katkı sağlar.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Öğrencilerin sorumluluk yüklenmelerine, dürüst, güvenilir, saygılı ve başarılı olmalarına katkıda bulunmak; sağlığa zararlı alışkanlıklar edinmelerini ve uygun olmayan yerlere gitmelerini önlemek için anne-baba, öğretmen, yönetici ve öğrenci kulübü başkanlarıyla işbirliği yapar.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Onur kurulu kararlarının yazılması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184</w:t>
                        </w:r>
                        <w:r w:rsidRPr="004F1F99">
                          <w:rPr>
                            <w:rFonts w:ascii="Calibri" w:eastAsia="Times New Roman" w:hAnsi="Calibri" w:cs="Calibri"/>
                            <w:lang w:eastAsia="tr-TR"/>
                          </w:rPr>
                          <w:t>- (1) Onur kurulunun aldığı kararlar, onur kurulu karar defterine yazılır.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YEDİNCİ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Okul Öğrenci Ödül ve Disiplin Kurulunun Kuruluşu ve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öğrenci ödül ve disiplin kurulunun kuruluşu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185</w:t>
                        </w:r>
                        <w:r w:rsidRPr="004F1F99">
                          <w:rPr>
                            <w:rFonts w:ascii="Calibri" w:eastAsia="Times New Roman" w:hAnsi="Calibri" w:cs="Calibri"/>
                            <w:lang w:eastAsia="tr-TR"/>
                          </w:rPr>
                          <w:t>- (1) Okul öğrenci ödül ve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Müdür başyardımcısı veya müdürün görevlendireceği müdür yardımcısı,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Her ders yılının ilk ayı içinde öğretmenler kurulunca gizli oyla seçilecek iki öğretmen,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Onur kurulu ikinci başkanı,</w:t>
                        </w:r>
                      </w:p>
                      <w:p w:rsidR="00A048AB"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Okul aile-birliğinin kendi üyeleri arasından seçeceği bir öğrenci velisinden</w:t>
                        </w:r>
                        <w:r w:rsidR="00A048AB">
                          <w:rPr>
                            <w:rFonts w:ascii="Calibri" w:eastAsia="Times New Roman" w:hAnsi="Calibri" w:cs="Calibri"/>
                            <w:lang w:eastAsia="tr-TR"/>
                          </w:rPr>
                          <w:t xml:space="preserve">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Yeterli sayıda öğretmen bulunmaması hâlinde aday öğretmenlerle sözleşmeli ve ücretli öğretmenler de okul öğrenci ödül ve disiplin kuruluna üye seçilebilir.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Yapılan seçimde oyların eşit çıkması hâlinde seçim yenilenir. Bu durumda da eşitlik bozulmazsa, kıdemi fazla olan öğretmen üye seçilmiş sayılır. Kıdemlerin de yıl olarak eşitliği hâlinde kuraya başvurulur.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Okul öğrenci ödül ve disiplin kurulunun görevi, yeni kurul oluşuncaya kadar devam eder. Üyeler, kabul edilebilir bir özrü bulunmadıkça görevden ayrılamaz.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Öğrenci mevcudunun fazlalığından dolayı ikili öğretim yapan okullarda sabahçı ve öğlenciler için ayrı ayrı okul öğrenci ödül ve disiplin kurulu kurulabilir.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(6) Okul öğrenci ödül ve disiplin kurulu kişisel olmayan genel disiplin işlerinin görüşüldüğü toplantılarına; okulun rehberlik </w:t>
                        </w:r>
                        <w:r w:rsidRPr="004F1F99">
                          <w:rPr>
                            <w:rFonts w:ascii="Calibri" w:eastAsia="Times New Roman" w:hAnsi="Calibri" w:cs="Calibri"/>
                            <w:b/>
                            <w:bCs/>
                            <w:lang w:eastAsia="tr-TR"/>
                          </w:rPr>
                          <w:t>(Mülga ibare:</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 </w:t>
                        </w:r>
                        <w:r w:rsidRPr="004F1F99">
                          <w:rPr>
                            <w:rFonts w:ascii="Calibri" w:eastAsia="Times New Roman" w:hAnsi="Calibri" w:cs="Calibri"/>
                            <w:lang w:eastAsia="tr-TR"/>
                          </w:rPr>
                          <w:t>öğretmeni, onur kurulu başkanıyla varsa okul doktoru da katılır. Ancak, oy kullanamazlar.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Yedek üyelik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186</w:t>
                        </w:r>
                        <w:r w:rsidRPr="004F1F99">
                          <w:rPr>
                            <w:rFonts w:ascii="Calibri" w:eastAsia="Times New Roman" w:hAnsi="Calibri" w:cs="Calibri"/>
                            <w:lang w:eastAsia="tr-TR"/>
                          </w:rPr>
                          <w:t>- (1) Okul öğrenci ödül ve disiplin kuruluna, aldıkları oy sırasına göre asıl üyelerden sonra üç yedek üye seçilir. Ayrıca onur kurulu üyeleri ile okul-aile birliği üyeleri arasından da birer yedek üye seçilir. Asıl üyeliğin boşalması veya üyenin özürlü ya da izinli bulunması hâlinde bu üyelik, sıraya göre yedek üyelerle doldurulur.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Açık üyelik için seçim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187</w:t>
                        </w:r>
                        <w:r w:rsidRPr="004F1F99">
                          <w:rPr>
                            <w:rFonts w:ascii="Calibri" w:eastAsia="Times New Roman" w:hAnsi="Calibri" w:cs="Calibri"/>
                            <w:lang w:eastAsia="tr-TR"/>
                          </w:rPr>
                          <w:t>- (1) Asıl ve yedek üyeliklerin boşalması nedeniyle okul öğrenci ödül ve disiplin kurulunun kurulamaması hâlinde açık bulunan üyelikler için yeniden gizli oyla seçim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öğrenci ödül ve disiplin kurulu başkanı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188</w:t>
                        </w:r>
                        <w:r w:rsidRPr="004F1F99">
                          <w:rPr>
                            <w:rFonts w:ascii="Calibri" w:eastAsia="Times New Roman" w:hAnsi="Calibri" w:cs="Calibri"/>
                            <w:lang w:eastAsia="tr-TR"/>
                          </w:rPr>
                          <w:t>- (1) Okul öğrenci ödül ve disiplin kurulunun başkanı, müdür başyardımcısı veya müdürün görevlendireceği müdür yardımcısıdır. Başkan bulunmadığında müdürün görevlendireceği öğretmen üyelerden biri kurula başkanlık eder. Üyenin başkanlık yaptığı durumlarda yedek üye toplantıya katılır.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öğrenci ödül ve disiplin kurulunun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189</w:t>
                        </w:r>
                        <w:r w:rsidRPr="004F1F99">
                          <w:rPr>
                            <w:rFonts w:ascii="Calibri" w:eastAsia="Times New Roman" w:hAnsi="Calibri" w:cs="Calibri"/>
                            <w:lang w:eastAsia="tr-TR"/>
                          </w:rPr>
                          <w:t>- (1) Okul öğrenci ödül ve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Okulda düzen ve disiplinin sağlanmasıyla ilgili görüşmeler yapar ve kararlar 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Öğrencilere kendini ifade edebilmesi, kendini geliştirebilmesi, onlara başarılı olma duygusunu tattırması, onları teşvik edici faaliyetlere okulda daha çok yer verilmesi için gerekli önerilerde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Disipline aykırı davranışların nedenlerini inceler ve bunları ortadan kaldırma yollarını arar.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Okul içinde ve dışında millî ve insani bakımdan erdem olarak kabul edilen iyi davranışlarda bulunan ve derslerdeki gayret ve başarılarıyla üstünlük gösteren öğrencilerin ödüllendirilmesine karar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Disiplin kurallarına uymayan öğrencilerin psikososyal durumuyla yetiştiği çevre ve ailesi hakkında bilgi toplar; eğilimlerini, alışkanlıklarını inceler; bu amaçla okul rehberlik </w:t>
                        </w:r>
                        <w:r w:rsidRPr="004F1F99">
                          <w:rPr>
                            <w:rFonts w:ascii="Calibri" w:eastAsia="Times New Roman" w:hAnsi="Calibri" w:cs="Calibri"/>
                            <w:b/>
                            <w:bCs/>
                            <w:lang w:eastAsia="tr-TR"/>
                          </w:rPr>
                          <w:t>(Mülga ibare:</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servisinden, sınıf rehber öğretmeniyle öğrenciyi tanıyan diğer kişilerden yararlanır.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Okulda disiplinsizliği hoş görmeyen bir öğrenci kamuoyu oluşturularak disipline aykırı davranışta bulunan ve bulunabilecek olan öğrencileri kendi vicdanlarının ve öğrenci kamuoyunun kontrolünde tutma yollarını ve imkânlarını araştırır.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Dönem başlarında toplanarak disiplin yönünden okulun genel durumunu gözden geçirir ve alınması gereken tedbirler hakkında kişisel olmayan kararlar alarak okul yönetimine tekliflerde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Disiplin konusunda incelemeler yapar; gerektiğinde okul yönetimine görüş bildirir ve tekliflerde bulunur.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Ders yılı veya dönem içinde meydana gelen disiplin olaylarının nedenleriyle alınan tedbirleri ve sonuçlarını tespit ederek ders yılı ve dönem sonunda bir rapor hâlinde okul yönetimine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Okul müdürünün havale ettiği disiplin olaylarını inceler ve karara bağlar.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Toplantıya çağrı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190</w:t>
                        </w:r>
                        <w:r w:rsidRPr="004F1F99">
                          <w:rPr>
                            <w:rFonts w:ascii="Calibri" w:eastAsia="Times New Roman" w:hAnsi="Calibri" w:cs="Calibri"/>
                            <w:lang w:eastAsia="tr-TR"/>
                          </w:rPr>
                          <w:t>- (1) Okul öğrenci ödül ve disiplin kurulu, kurul başkanının yazılı çağrısıyla toplanır. Kurul başkanı, gerektiğinde görüşüne başvurulmak üzere sınıf rehber öğretmeniyle okul rehberlik </w:t>
                        </w:r>
                        <w:r w:rsidRPr="004F1F99">
                          <w:rPr>
                            <w:rFonts w:ascii="Calibri" w:eastAsia="Times New Roman" w:hAnsi="Calibri" w:cs="Calibri"/>
                            <w:b/>
                            <w:bCs/>
                            <w:lang w:eastAsia="tr-TR"/>
                          </w:rPr>
                          <w:t>(Değişik ibare:</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w:t>
                        </w:r>
                        <w:r w:rsidRPr="004F1F99">
                          <w:rPr>
                            <w:rFonts w:ascii="Calibri" w:eastAsia="Times New Roman" w:hAnsi="Calibri" w:cs="Calibri"/>
                            <w:u w:val="single"/>
                            <w:lang w:eastAsia="tr-TR"/>
                          </w:rPr>
                          <w:t>öğretmenini de</w:t>
                        </w:r>
                        <w:r w:rsidRPr="004F1F99">
                          <w:rPr>
                            <w:rFonts w:ascii="Calibri" w:eastAsia="Times New Roman" w:hAnsi="Calibri" w:cs="Calibri"/>
                            <w:lang w:eastAsia="tr-TR"/>
                          </w:rPr>
                          <w:t> toplantıya çağırabilir.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Toplantı ve karar alma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191</w:t>
                        </w:r>
                        <w:r w:rsidRPr="004F1F99">
                          <w:rPr>
                            <w:rFonts w:ascii="Calibri" w:eastAsia="Times New Roman" w:hAnsi="Calibri" w:cs="Calibri"/>
                            <w:lang w:eastAsia="tr-TR"/>
                          </w:rPr>
                          <w:t>- (1) Okul öğrenci ödül ve disiplin kurulu, üyelerin salt çoğunluğuyla toplanır ve oy çoğunluğuyla karar alır. Okul öğrenci ödül ve disiplin kurulu, kurula iletilen disiplin olaylarını görüşmek ve karara bağlamak zorundadır. Üyeler, çekimser oy kullanamaz, üyelerin dışında toplantıya çağrılanlar da oy kullanamazlar.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müdürünce kabul edilebilir bir özrü bulunmadıkça, okul öğrenci ödül ve disiplin kurulu üyeleri kurula katılmaktan kaçınamazlar. Disiplin konusu davranıştan şikâyetçi olan veya zarar gören üye kurula katılamaz. Kurula katılmayan üyenin yerine yedek üye toplantıya çağrılır.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Kurula sevk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192</w:t>
                        </w:r>
                        <w:r w:rsidRPr="004F1F99">
                          <w:rPr>
                            <w:rFonts w:ascii="Calibri" w:eastAsia="Times New Roman" w:hAnsi="Calibri" w:cs="Calibri"/>
                            <w:lang w:eastAsia="tr-TR"/>
                          </w:rPr>
                          <w:t>- (1)</w:t>
                        </w:r>
                        <w:r w:rsidRPr="004F1F99">
                          <w:rPr>
                            <w:rFonts w:ascii="Calibri" w:eastAsia="Times New Roman" w:hAnsi="Calibri" w:cs="Calibri"/>
                            <w:b/>
                            <w:bCs/>
                            <w:lang w:eastAsia="tr-TR"/>
                          </w:rPr>
                          <w:t> (Değişik:</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w:t>
                        </w:r>
                        <w:r w:rsidRPr="004F1F99">
                          <w:rPr>
                            <w:rFonts w:ascii="Calibri" w:eastAsia="Times New Roman" w:hAnsi="Calibri" w:cs="Calibri"/>
                            <w:lang w:eastAsia="tr-TR"/>
                          </w:rPr>
                          <w:t xml:space="preserve">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w:t>
                        </w:r>
                        <w:r w:rsidRPr="004F1F99">
                          <w:rPr>
                            <w:rFonts w:ascii="Calibri" w:eastAsia="Times New Roman" w:hAnsi="Calibri" w:cs="Calibri"/>
                            <w:lang w:eastAsia="tr-TR"/>
                          </w:rPr>
                          <w:lastRenderedPageBreak/>
                          <w:t>raporu okul müdürüne verir. Okul müdürü raporun içeriğini dikkate alarak yönlendirmede bulunur ve gerekli gördüğünde raporun içeriği hakkında okul öğrenci ödül ve disiplin kurulu başkanını bilgilendirir.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Rehberlik  </w:t>
                        </w:r>
                        <w:r w:rsidRPr="004F1F99">
                          <w:rPr>
                            <w:rFonts w:ascii="Calibri" w:eastAsia="Times New Roman" w:hAnsi="Calibri" w:cs="Calibri"/>
                            <w:b/>
                            <w:bCs/>
                            <w:lang w:eastAsia="tr-TR"/>
                          </w:rPr>
                          <w:t>(Mülga ibare:</w:t>
                        </w:r>
                        <w:r w:rsidR="00B732F5">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 (…) </w:t>
                        </w:r>
                        <w:r w:rsidRPr="004F1F99">
                          <w:rPr>
                            <w:rFonts w:ascii="Calibri" w:eastAsia="Times New Roman" w:hAnsi="Calibri" w:cs="Calibri"/>
                            <w:lang w:eastAsia="tr-TR"/>
                          </w:rPr>
                          <w:t>servisi bulunmayan okullarda ise konu okul müdürünce doğrudan onur kurulu veya okul öğrenci ödül ve disiplin kuruluna sevk edilebilir. Gerekli durumlarda bölgedeki rehberlik ve araştırma merkezînden yardım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Okul öğrenci ödül ve disiplin kurulu, konuyu kurula gelişinden itibaren en geç on iş günü içinde karara bağlar. Sürenin yetmemesi durumunda, alınacak ara karar ve okul müdürünün onayıyla bu süre ancak bir kez uzatılabilir.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İfadelerin alınması ve delillerin toplanması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193</w:t>
                        </w:r>
                        <w:r w:rsidRPr="004F1F99">
                          <w:rPr>
                            <w:rFonts w:ascii="Calibri" w:eastAsia="Times New Roman" w:hAnsi="Calibri" w:cs="Calibri"/>
                            <w:lang w:eastAsia="tr-TR"/>
                          </w:rPr>
                          <w:t>- (1) Okul öğrenci ödül ve disiplin kuruluna sevk edilen öğrencilerin ve olayla ilgili tanıkların, önce okul öğrenci ödül ve disiplin kurulu başkanı tarafından yazılı ifadeleri alınır. Olay, sınıfta veya topluluğun bulunduğu yerlerde cereyan etmişse bu topluluğun çoğunluğunun ifadesine başvurulur. Olayla ilgili bilgi ve belgeler toplanıp bir dosya düzenlenerek okul öğrenci ödül ve disiplin kuruluna sunulur.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Kurula çağrılma ve savunma alınması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194</w:t>
                        </w:r>
                        <w:r w:rsidRPr="004F1F99">
                          <w:rPr>
                            <w:rFonts w:ascii="Calibri" w:eastAsia="Times New Roman" w:hAnsi="Calibri" w:cs="Calibri"/>
                            <w:lang w:eastAsia="tr-TR"/>
                          </w:rPr>
                          <w:t>- (1) Okul öğrenci ödül ve disiplin kuruluna sevk edilen öğrencilerin kurul tarafından yazılı ve gerektiğinde sözlü olarak savunmaları alınır ve sözlü savunmalar tutanağa geçirilir. Çağrı duyurusu yazılı olarak ve imza karşılığında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Okul öğrenci ödül ve disiplin kurulu, gerektiğinde disipline verilen veya tanık olarak belirlenen öğrencileri dinlemek üzere tekrar çağırır.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Bu öğrenciler, çağrıya uyarak kurulca belirlenen gün ve saatte kurulda bulunmak zorundadır. Çağrıya özürsüz gelinmemesi durumunda dosyada bulunan bilgi ve belgelere göre karar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İfade ve savunma vermek istemeyenler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195</w:t>
                        </w:r>
                        <w:r w:rsidRPr="004F1F99">
                          <w:rPr>
                            <w:rFonts w:ascii="Calibri" w:eastAsia="Times New Roman" w:hAnsi="Calibri" w:cs="Calibri"/>
                            <w:lang w:eastAsia="tr-TR"/>
                          </w:rPr>
                          <w:t>- (1) İfade vermeyen, savunmada bulunmayan veya çağrıldığı hâlde gelmeyen öğrencilerin durumu bir tutanakla tespit edilir. Bunlardan okul öğrenci ödül ve disiplin kuruluna sevk edilenler hakkında bu Yönetmeliğin 194 üncü maddesinin üçüncü fıkrası uygulanır. Tanık olduğu tespit edilip çağırıldığı hâlde özürsüz olarak gelmeyenler hakkında da ayrıca disiplin soruşturması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Kararların yazılması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196</w:t>
                        </w:r>
                        <w:r w:rsidRPr="004F1F99">
                          <w:rPr>
                            <w:rFonts w:ascii="Calibri" w:eastAsia="Times New Roman" w:hAnsi="Calibri" w:cs="Calibri"/>
                            <w:lang w:eastAsia="tr-TR"/>
                          </w:rPr>
                          <w:t>- (1) Kararlar gerekçeli olarak okul öğrenci ödül ve disiplin kurulu karar defterine yazılır veya ayrıca yazılarak bu deftere yapıştırılır. Kararlar (EK-1)' e uygun şekilde yazılır. Cezanın takdirinde esas alınan hususlar özetlenir, dayanılan yönetmelik maddeleri belirtilir ve karar bütün üyelerce imzalanır.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Karara katılmayan üye veya üyeler gerekçelerini yazarak imza ederler.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Kararların yazdırılmasından, imzalatılıp okul müdürüne sunulmasından sonra, karar defterinin saklanmasından ve diğer yazışma işleminden kurul başkanı sorumludur.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Müdürün karara itirazı ve ilçe öğrenci disiplin kuruluna göndermesi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197</w:t>
                        </w:r>
                        <w:r w:rsidRPr="004F1F99">
                          <w:rPr>
                            <w:rFonts w:ascii="Calibri" w:eastAsia="Times New Roman" w:hAnsi="Calibri" w:cs="Calibri"/>
                            <w:lang w:eastAsia="tr-TR"/>
                          </w:rPr>
                          <w:t>- (1) Müdür, kararı uygun bulmazsa bir defa daha görüşülmek üzere dosyayı gerekçeleriyle birlikte kurula iade eder. Okul öğrenci ödül ve disiplin kurulu kararında ısrar ederse müdür görüş ve tekliflerini de ekleyerek dosyayı görüşülmek ve karara bağlanmak üzere en geç beş iş günü içinde ilçe öğrenci disiplin kuruluna gönderir.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öğrenci ödül ve disiplin kurulunun kurulamaması veya karar verememesi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198</w:t>
                        </w:r>
                        <w:r w:rsidRPr="004F1F99">
                          <w:rPr>
                            <w:rFonts w:ascii="Calibri" w:eastAsia="Times New Roman" w:hAnsi="Calibri" w:cs="Calibri"/>
                            <w:lang w:eastAsia="tr-TR"/>
                          </w:rPr>
                          <w:t>- (1) Okul öğrenci ödül ve disiplin kurulunun kurulamadığı veya kurulduğu hâlde herhangi bir nedenle bir disiplin olayına bakmaktan çekinip karar veremediği durumlarda müdür, görevlendireceği müdür başyardımcısı, müdür yardımcısı veya bir öğretmen tarafından hazırlanan ilk soruşturma dosyasına, görüşünü de ekleyerek karar verilmek üzere ilçe öğrenci disiplin kuruluna gönderir.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SEKİZİNCİ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İlçe Öğrenci Disiplin Kurulunun Kuruluşu ve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İlçe öğrenci disiplin kurulunun kuruluşu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199</w:t>
                        </w:r>
                        <w:r w:rsidRPr="004F1F99">
                          <w:rPr>
                            <w:rFonts w:ascii="Calibri" w:eastAsia="Times New Roman" w:hAnsi="Calibri" w:cs="Calibri"/>
                            <w:lang w:eastAsia="tr-TR"/>
                          </w:rPr>
                          <w:t>- (1) İlçe öğrenci disiplin kurulu, ilçe millî eğitim müdürü veya görevlendireceği bir şube müdürünün başkanlığında, Bakanlık ortaöğretim birimlerini temsil edecek şekilde ilçedeki resmî ve özel ortaöğretim kurumu okul öğrenci ödül ve disiplin kurulu başkanlarının kendi aralarından seçecekleri birer üyeden oluşturulur. Bu kurulun sekretarya işleri ilçe millî eğitim müdürlüğünce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(2) Büyük şehir statüsünde olmayan illerin merkez ilçesinde ise ilçe öğrenci disiplin kurulu, millî eğitim müdürünün görevlendireceği bir millî eğitim müdür yardımcısı veya şube müdürünün başkanlığında yukarıda belirtilen esaslar doğrultusunda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 Bir ortaöğretim okulu bulunan ilçelerde ilçe öğrenci disiplin kurulu, millî eğitim müdürü veya görevlendireceği biri başkan olmak üzere iki şube müdürü ile okul öğrenci ödül ve disiplin kurulu başkanından; iki şube müdürünün bulunmaması durumunda ise ilçe millî eğitim müdürünün başkanlığında şube müdürüyle okul öğrenci ödül ve disiplin kurulu başkanından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İlçe öğrenci disiplin kurulu üyesi olan veya olmayan okul öğrenci ödül ve disiplin kurulu başkanı, kendi okul öğrencilerinin durumlarının görüşüldüğü kurul toplantılarına katılır, ancak oy kullanamaz.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İlçe öğrenci disiplin kurulunun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200</w:t>
                        </w:r>
                        <w:r w:rsidRPr="004F1F99">
                          <w:rPr>
                            <w:rFonts w:ascii="Calibri" w:eastAsia="Times New Roman" w:hAnsi="Calibri" w:cs="Calibri"/>
                            <w:lang w:eastAsia="tr-TR"/>
                          </w:rPr>
                          <w:t>- (1) İlçe öğrenci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Onaylanmak üzere kendisine gelen okul değiştirme cezasına ait dosyaları geliş tarihini izleyen on iş günü içinde karara bağlayarak daha önce verilmiş bulunan kararı, gerekçelerini belirtmek şartıyla onaylar veya değiştirir.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 öğrenci ödül ve disiplin kurulunun kurulamadığı veya görev yapamadığı durumlarda bu kurulun görevlerini yapar ve dosyaları, geliş tarihinden itibaren on iş günü içinde karara bağlar.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Okul öğrenci ödül ve disiplin kurulu tarafından verilen kınama ve okuldan kısa süreli uzaklaştırma cezalarına karşı okul müdürü, 18 yaşını tamamlamış öğrenci veya öğrenci velisi tarafından yapılan itirazları inceler.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ç) Kendisine gelen itiraza konu olan dosyaları geliş tarihini izleyen on iş günü içinde karara bağlayarak itiraza konu kararı, gerekçelerini belirtmek şartıyla kaldırır, değiştirir veya itirazı reddeder.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DOKUZUNCU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İl Öğrenci Disiplin Kurulunun Kuruluşu ve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İl öğrenci disiplin kurulunun kuruluşu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201</w:t>
                        </w:r>
                        <w:r w:rsidRPr="004F1F99">
                          <w:rPr>
                            <w:rFonts w:ascii="Calibri" w:eastAsia="Times New Roman" w:hAnsi="Calibri" w:cs="Calibri"/>
                            <w:lang w:eastAsia="tr-TR"/>
                          </w:rPr>
                          <w:t>- (1) İl öğrenci disiplin kurulu; büyük şehir statüsündeki illerde il millî eğitim müdürü veya görevlendireceği bir müdür yardımcısı/şube müdürünün; diğer illerde ise millî eğitim müdürünün başkanlığında, Bakanlık ortaöğretim birimlerini temsil edecek şekilde, il merkezîndeki okul müdürlerinin kendi aralarından seçecekleri birer müdürden oluşturulur.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İl öğrenci disiplin kurulu üyesi olan okul müdürü, kendi okul öğrencilerinin durumlarının görüşüldüğü kurul toplantılarına katılır, ancak oy kullanamaz.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İl öğrenci disiplin kurulunun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202</w:t>
                        </w:r>
                        <w:r w:rsidRPr="004F1F99">
                          <w:rPr>
                            <w:rFonts w:ascii="Calibri" w:eastAsia="Times New Roman" w:hAnsi="Calibri" w:cs="Calibri"/>
                            <w:lang w:eastAsia="tr-TR"/>
                          </w:rPr>
                          <w:t>- (1) İl öğrenci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Onaylanmak üzere kendisine gelen örgün eğitim dışına çıkarma cezasına ait dosyaları geliş tarihini izleyen on iş günü içinde karara bağlayarak daha önce verilmiş bulunan kararı, gerekçelerini belirtmek şartıyla değiştirir veya onaylar.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İlçe öğrenci disiplin kurulu tarafından verilen okul değiştirme cezasına karşı okul müdürü, ilçe millî eğitim müdürü, 18 yaşını tamamlamış öğrenci veya öğrenci velisi tarafından yapılan itirazları inceler.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Kendisine gelen itiraza konu olan dosyaları geliş tarihini izleyen on iş günü içinde karara bağlayarak itiraza konu kararı, gerekçelerini belirtmek şartıyla kaldırır, değiştirir veya itirazı reddeder.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Her dönem sonunda okullardaki disiplin durumunun genel bir değerlendirmesini yapar, gelecek ders yıllarında disiplin olaylarının önlenmesi yönünde alacağı kararları okullara ulaştırmak üzere ilçe millî eğitim müdürlüklerine bildirir.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ONUNCU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Öğrenci Üst Disiplin Kurulunun Kuruluşu ve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 üst disiplin kurulunun kuruluşu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203</w:t>
                        </w:r>
                        <w:r w:rsidRPr="004F1F99">
                          <w:rPr>
                            <w:rFonts w:ascii="Calibri" w:eastAsia="Times New Roman" w:hAnsi="Calibri" w:cs="Calibri"/>
                            <w:lang w:eastAsia="tr-TR"/>
                          </w:rPr>
                          <w:t>- (1) Öğrenci üst disiplin kurulu, valinin veya görevlendireceği vali yardımcısının başkanlığında;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İl millî eğitim müdürü,</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İl hukuk işleri müdürü,</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w:t>
                        </w:r>
                        <w:r w:rsidRPr="004F1F99">
                          <w:rPr>
                            <w:rFonts w:ascii="Calibri" w:eastAsia="Times New Roman" w:hAnsi="Calibri" w:cs="Calibri"/>
                            <w:b/>
                            <w:bCs/>
                            <w:lang w:eastAsia="tr-TR"/>
                          </w:rPr>
                          <w:t>(Değişik:</w:t>
                        </w:r>
                        <w:r w:rsidR="008D2C8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lang w:eastAsia="tr-TR"/>
                          </w:rPr>
                          <w:t> Mevcut ise maarif müfettişlerinden birisi,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Resmî/özel genel ortaöğretim okulları ile resmî/özel mesleki ve teknik ortaöğretim okullarından, valilikçe görevlendirilen birer müdürden</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oluşturulur. Bu kurulun sekretarya işleri, il millî eğitim müdürlüğünce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(2) Öğrenci üst disiplin kurulu üyesi olan veya olmayan okul müdürü, kendi okulu öğrencilerinin durumlarının görüşüldüğü kurul toplantılarına katılır, kurulu bilgilendirir ancak oy kullanamaz.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Öğrenci üst disiplin kurulunun görevleri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204</w:t>
                        </w:r>
                        <w:r w:rsidRPr="004F1F99">
                          <w:rPr>
                            <w:rFonts w:ascii="Calibri" w:eastAsia="Times New Roman" w:hAnsi="Calibri" w:cs="Calibri"/>
                            <w:lang w:eastAsia="tr-TR"/>
                          </w:rPr>
                          <w:t>- (1) Öğrenci üst disiplin kurulu;</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İl öğrenci disiplin kurulu tarafından verilen örgün eğitim dışına çıkarma cezasına karşı il millî eğitim müdürü, ilçe millî eğitim müdürü, okul müdürü, 18 yaşını tamamlamış öğrenci veya öğrenci velisi tarafından yapılan itirazları inceler.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Kendisine gelen itiraza konu olan dosyaları geliş tarihini izleyen on iş günü içinde karara bağlayarak daha önce verilmiş bulunan kararı kaldırır, değiştirir veya itirazı reddeder.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Öğretim özgürlüğü, can güvenliği veya kamu düzeni yönünden zorunlu görülen durumlarda vali tarafından getirilen teklifleri inceler ve karara bağlar.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Her ders yılı sonunda toplanarak ildeki ortaöğretim kurumlarının bir yıllık disiplin durumunu inceler ve önerileri de içeren bir rapor hazırlayarak valilik makamına sunar.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ONBİRİNCİ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Disiplin Kurullarının Çalışma Usulleri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Toplantıya çağrı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205</w:t>
                        </w:r>
                        <w:r w:rsidRPr="004F1F99">
                          <w:rPr>
                            <w:rFonts w:ascii="Calibri" w:eastAsia="Times New Roman" w:hAnsi="Calibri" w:cs="Calibri"/>
                            <w:lang w:eastAsia="tr-TR"/>
                          </w:rPr>
                          <w:t>- (1) İlçe öğrenci disiplin kurulu, il öğrenci disiplin kurulu ve öğrenci üst disiplin kurulu çalışmalarında aşağıdaki hususlara uyarlar;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Kurullar, başkanın çağrısı üzerine, üye tam sayısının salt çoğunluğuyla toplanır ve kararlar oy çoğunluğuyla alınır. Oylama açık şekilde yapılır ve çekimser oy kullanılmaz. Oyların eşitliği hâlinde başkanın kullandığı oy yönünde çoğunluk sağlanmış sayılır.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Toplantı gündeminin belirlenmesi, ilgililere duyurulması ve kurul çalışmalarının düzenli bir şekilde yürütülmesi başkan tarafından sağlanır.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Karar süresi ve usul işlemleri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206</w:t>
                        </w:r>
                        <w:r w:rsidRPr="004F1F99">
                          <w:rPr>
                            <w:rFonts w:ascii="Calibri" w:eastAsia="Times New Roman" w:hAnsi="Calibri" w:cs="Calibri"/>
                            <w:lang w:eastAsia="tr-TR"/>
                          </w:rPr>
                          <w:t>- (1) Kurullar;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Disiplin dosyasının kurula intikalinden itibaren konuyu görüşmek üzere toplanır ve en geç </w:t>
                        </w:r>
                        <w:r w:rsidRPr="004F1F99">
                          <w:rPr>
                            <w:rFonts w:ascii="Calibri" w:eastAsia="Times New Roman" w:hAnsi="Calibri" w:cs="Calibri"/>
                            <w:b/>
                            <w:bCs/>
                            <w:lang w:eastAsia="tr-TR"/>
                          </w:rPr>
                          <w:t>(Değişik ibare:RG-1/9/2018-30522)</w:t>
                        </w:r>
                        <w:r w:rsidR="008D2C8D">
                          <w:rPr>
                            <w:rFonts w:ascii="Calibri" w:eastAsia="Times New Roman" w:hAnsi="Calibri" w:cs="Calibri"/>
                            <w:b/>
                            <w:bCs/>
                            <w:lang w:eastAsia="tr-TR"/>
                          </w:rPr>
                          <w:t xml:space="preserve"> </w:t>
                        </w:r>
                        <w:r w:rsidRPr="004F1F99">
                          <w:rPr>
                            <w:rFonts w:ascii="Calibri" w:eastAsia="Times New Roman" w:hAnsi="Calibri" w:cs="Calibri"/>
                            <w:u w:val="single"/>
                            <w:lang w:eastAsia="tr-TR"/>
                          </w:rPr>
                          <w:t>on iş günü</w:t>
                        </w:r>
                        <w:r w:rsidRPr="004F1F99">
                          <w:rPr>
                            <w:rFonts w:ascii="Calibri" w:eastAsia="Times New Roman" w:hAnsi="Calibri" w:cs="Calibri"/>
                            <w:lang w:eastAsia="tr-TR"/>
                          </w:rPr>
                          <w:t> içinde karar verir,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Dosyadaki eksiklikleri ilgililere tamamlattırır,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Gerektiğinde ilgililerden bilgi ister,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Aldıkları kararları tutanak hâline getirir.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Kararlar, verildiği tarihten itibaren en geç on iş günü içinde kuruldaki üyelerce gerekçeli olarak oy birliği veya oy çoğunluğuyla alındığı belirtilerek ( EK-2), (EK-3) veya (EK-4) 'e uygun olarak yazılır; başkan ve üyelerce imzalanır. Karşı görüşte olanlar, nedenlerini de yazarak kararı imzalar.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ONBİRİNCİ KISIM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Çeşitli ve Son Hükümler</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BİRİNCİ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Çeşitli Hükümler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Rehberlik ve denetim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207</w:t>
                        </w:r>
                        <w:r w:rsidRPr="004F1F99">
                          <w:rPr>
                            <w:rFonts w:ascii="Calibri" w:eastAsia="Times New Roman" w:hAnsi="Calibri" w:cs="Calibri"/>
                            <w:lang w:eastAsia="tr-TR"/>
                          </w:rPr>
                          <w:t>- (1) Ortaöğretim okul ve kurumlarının eğitim, öğretim ve yönetim ile ilgili iş ve işlemlerine yönelik rehberlik ve denetim faaliyetleri ilgili mevzuatı doğrultusunda denetlemeye yetkili olan birimlerce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Kılık-kıyafet</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208</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Okullarda; 26/11/2012 tarihli ve 2012/3959 sayılı Bakanlar Kurulu Kararı ile yürürlüğe konulan Millî Eğitim Bakanlığına Bağlı Okul Öğrencilerinin Kılık ve Kıyafetlerine Dair Yönetmelik hükümlerine uyulur.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Öğretmen seçimi</w:t>
                        </w:r>
                      </w:p>
                      <w:p w:rsidR="004F1F99" w:rsidRPr="004F1F99" w:rsidRDefault="004F1F99" w:rsidP="002F4371">
                        <w:pPr>
                          <w:spacing w:after="0" w:line="240" w:lineRule="auto"/>
                          <w:ind w:firstLine="567"/>
                          <w:rPr>
                            <w:rFonts w:ascii="Calibri" w:eastAsia="Times New Roman" w:hAnsi="Calibri" w:cs="Calibri"/>
                            <w:lang w:eastAsia="tr-TR"/>
                          </w:rPr>
                        </w:pPr>
                        <w:r w:rsidRPr="004F1F99">
                          <w:rPr>
                            <w:rFonts w:ascii="Calibri" w:eastAsia="Times New Roman" w:hAnsi="Calibri" w:cs="Calibri"/>
                            <w:b/>
                            <w:bCs/>
                            <w:lang w:eastAsia="tr-TR"/>
                          </w:rPr>
                          <w:t>MADDE 209</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p>
                      <w:p w:rsidR="00087B3F" w:rsidRPr="005976E0" w:rsidRDefault="002F4371" w:rsidP="002F4371">
                        <w:pPr>
                          <w:pStyle w:val="ListeParagraf"/>
                          <w:spacing w:after="0" w:line="240" w:lineRule="auto"/>
                          <w:ind w:left="0"/>
                          <w:jc w:val="both"/>
                          <w:rPr>
                            <w:rFonts w:ascii="Calibri" w:eastAsia="Times New Roman" w:hAnsi="Calibri" w:cs="Calibri"/>
                            <w:lang w:eastAsia="tr-TR"/>
                          </w:rPr>
                        </w:pPr>
                        <w:r>
                          <w:rPr>
                            <w:rFonts w:ascii="Calibri" w:eastAsia="Times New Roman" w:hAnsi="Calibri" w:cs="Calibri"/>
                            <w:lang w:eastAsia="tr-TR"/>
                          </w:rPr>
                          <w:t xml:space="preserve">           </w:t>
                        </w:r>
                        <w:r w:rsidR="004F1F99" w:rsidRPr="005976E0">
                          <w:rPr>
                            <w:rFonts w:ascii="Calibri" w:eastAsia="Times New Roman" w:hAnsi="Calibri" w:cs="Calibri"/>
                            <w:lang w:eastAsia="tr-TR"/>
                          </w:rPr>
                          <w:t>Ortaöğretim kurumlarından; fen liseleri, sosyal bilimler liseleri öğretmenleri ile güzel sanatlar ve spor liselerinin beden eğitimi, müzik ve görsel sanatlar </w:t>
                        </w:r>
                        <w:r w:rsidR="004F1F99" w:rsidRPr="005976E0">
                          <w:rPr>
                            <w:rFonts w:ascii="Calibri" w:eastAsia="Times New Roman" w:hAnsi="Calibri" w:cs="Calibri"/>
                            <w:b/>
                            <w:bCs/>
                            <w:lang w:eastAsia="tr-TR"/>
                          </w:rPr>
                          <w:t>(Mülga ibare:</w:t>
                        </w:r>
                        <w:r w:rsidR="006A00DD" w:rsidRPr="005976E0">
                          <w:rPr>
                            <w:rFonts w:ascii="Calibri" w:eastAsia="Times New Roman" w:hAnsi="Calibri" w:cs="Calibri"/>
                            <w:b/>
                            <w:bCs/>
                            <w:lang w:eastAsia="tr-TR"/>
                          </w:rPr>
                          <w:t xml:space="preserve"> </w:t>
                        </w:r>
                        <w:r w:rsidR="004F1F99" w:rsidRPr="005976E0">
                          <w:rPr>
                            <w:rFonts w:ascii="Calibri" w:eastAsia="Times New Roman" w:hAnsi="Calibri" w:cs="Calibri"/>
                            <w:b/>
                            <w:bCs/>
                            <w:lang w:eastAsia="tr-TR"/>
                          </w:rPr>
                          <w:t>RG-16/9/2017-30182)</w:t>
                        </w:r>
                        <w:r w:rsidR="004F1F99" w:rsidRPr="005976E0">
                          <w:rPr>
                            <w:rFonts w:ascii="Calibri" w:eastAsia="Times New Roman" w:hAnsi="Calibri" w:cs="Calibri"/>
                            <w:lang w:eastAsia="tr-TR"/>
                          </w:rPr>
                          <w:t> (...)</w:t>
                        </w:r>
                        <w:r>
                          <w:rPr>
                            <w:rFonts w:ascii="Calibri" w:eastAsia="Times New Roman" w:hAnsi="Calibri" w:cs="Calibri"/>
                            <w:lang w:eastAsia="tr-TR"/>
                          </w:rPr>
                          <w:t xml:space="preserve">           </w:t>
                        </w:r>
                        <w:r w:rsidR="004F1F99" w:rsidRPr="005976E0">
                          <w:rPr>
                            <w:rFonts w:ascii="Calibri" w:eastAsia="Times New Roman" w:hAnsi="Calibri" w:cs="Calibri"/>
                            <w:lang w:eastAsia="tr-TR"/>
                          </w:rPr>
                          <w:t xml:space="preserve"> öğretmenlerinin </w:t>
                        </w:r>
                        <w:r w:rsidR="004F1F99" w:rsidRPr="005976E0">
                          <w:rPr>
                            <w:rFonts w:ascii="Calibri" w:eastAsia="Times New Roman" w:hAnsi="Calibri" w:cs="Calibri"/>
                            <w:lang w:eastAsia="tr-TR"/>
                          </w:rPr>
                          <w:lastRenderedPageBreak/>
                          <w:t>seçimi ve atamaları ile diğer okullara öğretmen atamaları 17/4/2015 tarihli ve 29329 sayılı Resmî Gazete’</w:t>
                        </w:r>
                        <w:r w:rsidR="006A00DD" w:rsidRPr="005976E0">
                          <w:rPr>
                            <w:rFonts w:ascii="Calibri" w:eastAsia="Times New Roman" w:hAnsi="Calibri" w:cs="Calibri"/>
                            <w:lang w:eastAsia="tr-TR"/>
                          </w:rPr>
                          <w:t xml:space="preserve"> </w:t>
                        </w:r>
                        <w:r w:rsidR="004F1F99" w:rsidRPr="005976E0">
                          <w:rPr>
                            <w:rFonts w:ascii="Calibri" w:eastAsia="Times New Roman" w:hAnsi="Calibri" w:cs="Calibri"/>
                            <w:lang w:eastAsia="tr-TR"/>
                          </w:rPr>
                          <w:t>de yayımlanan Millî Eğitim Bakanlığı Öğretmen Atama ve Yer Değiştirme Yönetmeliği hükümlerine göre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Ortaöğretim kurumlarının açılması-kapatılması ve ad verilmesi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210</w:t>
                        </w:r>
                        <w:r w:rsidRPr="004F1F99">
                          <w:rPr>
                            <w:rFonts w:ascii="Calibri" w:eastAsia="Times New Roman" w:hAnsi="Calibri" w:cs="Calibri"/>
                            <w:lang w:eastAsia="tr-TR"/>
                          </w:rPr>
                          <w:t>- (1) Ortaöğretim kurumlarının açılması, kapatılması ve ad verilmesine ilişkin iş ve işlemler “Okul Açılması ve Kapatılmasına İlişkin Esaslar” ile 2/4/1993 tarihli ve 21540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Bakanlığına Bağlı Kurumlara Ait Açma Kapatma ve Ad Verme Yönetmeliği”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Resmî mühür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211</w:t>
                        </w:r>
                        <w:r w:rsidRPr="004F1F99">
                          <w:rPr>
                            <w:rFonts w:ascii="Calibri" w:eastAsia="Times New Roman" w:hAnsi="Calibri" w:cs="Calibri"/>
                            <w:lang w:eastAsia="tr-TR"/>
                          </w:rPr>
                          <w:t>-</w:t>
                        </w:r>
                        <w:r w:rsidRPr="004F1F99">
                          <w:rPr>
                            <w:rFonts w:ascii="Calibri" w:eastAsia="Times New Roman" w:hAnsi="Calibri" w:cs="Calibri"/>
                            <w:b/>
                            <w:bCs/>
                            <w:lang w:eastAsia="tr-TR"/>
                          </w:rPr>
                          <w:t> (Değişik: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Resmî mühürle ilgili iş ve işlemler 8/8/1984 tarihli ve 84/8422 sayılı Bakanlar Kurulu Kararı ile yürürlüğe konulan Resmî Mühür Yönetmeliği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İşbirliği ve protokoller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212</w:t>
                        </w:r>
                        <w:r w:rsidRPr="004F1F99">
                          <w:rPr>
                            <w:rFonts w:ascii="Calibri" w:eastAsia="Times New Roman" w:hAnsi="Calibri" w:cs="Calibri"/>
                            <w:lang w:eastAsia="tr-TR"/>
                          </w:rPr>
                          <w:t>- (1) Okullarda; öğretim programlarının geliştirilmesi, öğretmenlerin hizmetiçi eğitimleri, eğitim ortamlarının iyileştirilmesi, üretimin artırılması, seminer ve projelerin nitelik yönünden geliştirilmesi ve benzeri çalışmalara katkıda bulunmak amacıyla yükseköğretim kurumları, il müdürlükleri, belediyeler, işletmeler, sivil toplum kuruluşları, spor kulüpleri ile diğer resmî ve özel kurum veya kuruluşlarla işbirliği yapılarak her türlü araç-gereç, öğretim elemanı ve diğer imkânlardan yararlanılması için gerekli tedbirler alınır. Bununla ilgili çalışmalar için ilgili kurum, kuruluş ve diğer paydaşlarla protokol düzenlenebilir.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Eğitim bölgesi müdürler kurulu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213</w:t>
                        </w:r>
                        <w:r w:rsidRPr="004F1F99">
                          <w:rPr>
                            <w:rFonts w:ascii="Calibri" w:eastAsia="Times New Roman" w:hAnsi="Calibri" w:cs="Calibri"/>
                            <w:lang w:eastAsia="tr-TR"/>
                          </w:rPr>
                          <w:t>- (1) Eğitim bölgesi müdürler kurulunda; eğitim-öğretimle ilgili ihtiyaçların giderilmesine, eğitim ortam ve imkânlarından ortaklaşa yararlanılmasına, eğitim kalitesinin yükseltilmesine ve uygulama birliğinin sağlanmasına yönelik gerekli tedbirler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Hizmetiçi eğitim</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214</w:t>
                        </w:r>
                        <w:r w:rsidRPr="004F1F99">
                          <w:rPr>
                            <w:rFonts w:ascii="Calibri" w:eastAsia="Times New Roman" w:hAnsi="Calibri" w:cs="Calibri"/>
                            <w:lang w:eastAsia="tr-TR"/>
                          </w:rPr>
                          <w:t>- (1) Okullarda yapılacak hizmetiçi eğitim etkinlikleri, 8/4/1995 tarihli ve 22252 sayılı Resmî Gazete’de yayımlanan “Millî Eğitim Bakanlığı Hizmetiçi Eğitim Yönetmeliği”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aile birliği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215</w:t>
                        </w:r>
                        <w:r w:rsidRPr="004F1F99">
                          <w:rPr>
                            <w:rFonts w:ascii="Calibri" w:eastAsia="Times New Roman" w:hAnsi="Calibri" w:cs="Calibri"/>
                            <w:lang w:eastAsia="tr-TR"/>
                          </w:rPr>
                          <w:t>- (1) Okullarda yapılacak okul aile birliği etkinlikleri 9/2/2012 tarihli ve 28199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Okul Aile Birliği Yönetmeliği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Burs, yatılılık ve sosyal yardımlar ile pansiyon hizmetleri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216</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Burs, yatılılık ve sosyal yardımlarla ilgili iş ve işlemler Millî Eğitim Bakanlığına Bağlı Resmi Okullarda Yatılılık, Bursluluk, Sosyal Yardımlar ve Okul Pansiyonları Yönetmeliği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Mesleki ve teknik ortaöğretim kurumlarında yarım yatılılık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217</w:t>
                        </w:r>
                        <w:r w:rsidRPr="004F1F99">
                          <w:rPr>
                            <w:rFonts w:ascii="Calibri" w:eastAsia="Times New Roman" w:hAnsi="Calibri" w:cs="Calibri"/>
                            <w:lang w:eastAsia="tr-TR"/>
                          </w:rPr>
                          <w:t>- (1) Sınıf rehber öğretmenlerince ekonomik durumlarının yetersiz olduğu belirlenen öğrencilere yardımcı olmak amacıyla genel bütçeden karşılanan ödenekle yarım yatılı kadrosundan öğle yemeği verilir.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(Değişik: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r w:rsidRPr="004F1F99">
                          <w:rPr>
                            <w:rFonts w:ascii="Calibri" w:eastAsia="Times New Roman" w:hAnsi="Calibri" w:cs="Calibri"/>
                            <w:lang w:eastAsia="tr-TR"/>
                          </w:rPr>
                          <w:t> Kurumun yönetici, öğretmen ve diğer personeli, isteyen öğrenciler, maarif müfettişleri, Bakanlıkça görevlendirilenlerle diğer eğitim kurumlarından gelen öğretmen ve öğrenci grupları, günlük yarım yatılı öğrenci tabela ücretini ödemek şartıyla öğle yemeğinden yararlanabilirler.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Yemek ücretleri her ayın başında peşin alınır. Yemek ücreti vermiş olanlara, yenilmeyen öğünler için paraları geri verilmez veya ertesi aya devredilmez. Ancak kurum, bir hafta veya daha fazla süreyle tatil edilirse bu günlere ait alınan ücret bir sonraki ayın hesabına aktarılır.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Pansiyonu bulunan kurumlarda yarım yatılılık ödeneklerinden alınan malzeme, pansiyon ambarına devredilir ve bir ambar defteri tutulur.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Okul güvenliği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218</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Güvenli okul ortamının sağlanması, öğretmen ve öğrencilerin fizikî ve psikolojik şiddetten korunması için iletişim araçlarıyla kamera ve alarm sistemlerinden de yararlanılarak gerekli tedbirler alınır. Güvenliğin sağlanmasına yönelik personel görevlendirilir.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Arşiv</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219</w:t>
                        </w:r>
                        <w:r w:rsidRPr="004F1F99">
                          <w:rPr>
                            <w:rFonts w:ascii="Calibri" w:eastAsia="Times New Roman" w:hAnsi="Calibri" w:cs="Calibri"/>
                            <w:lang w:eastAsia="tr-TR"/>
                          </w:rPr>
                          <w:t>- (1) Kurumlarda kullanılan evrakın saklanmasında ve arşivle ilgili iş ve işlemlerde 16/5/1988 tarihli ve 19816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Devlet Arşiv Hizmetleri Hakkında Yönetmelik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Resmî yazışmalar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220</w:t>
                        </w:r>
                        <w:r w:rsidRPr="004F1F99">
                          <w:rPr>
                            <w:rFonts w:ascii="Calibri" w:eastAsia="Times New Roman" w:hAnsi="Calibri" w:cs="Calibri"/>
                            <w:lang w:eastAsia="tr-TR"/>
                          </w:rPr>
                          <w:t>- </w:t>
                        </w:r>
                        <w:r w:rsidRPr="004F1F99">
                          <w:rPr>
                            <w:rFonts w:ascii="Calibri" w:eastAsia="Times New Roman" w:hAnsi="Calibri" w:cs="Calibri"/>
                            <w:b/>
                            <w:bCs/>
                            <w:lang w:eastAsia="tr-TR"/>
                          </w:rPr>
                          <w:t>(Değişik: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Resmî yazışmalar, 2/2/2015 tarihli ve 2014/7074 sayılı Bakanlar Kurulu Kararı ile yürürlüğe konulan Resmî Yazışmalarda Uygulanacak Esas ve Usuller Hakkında Yönetmelik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Elektronik ortamdan yararlanma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221</w:t>
                        </w:r>
                        <w:r w:rsidRPr="004F1F99">
                          <w:rPr>
                            <w:rFonts w:ascii="Calibri" w:eastAsia="Times New Roman" w:hAnsi="Calibri" w:cs="Calibri"/>
                            <w:lang w:eastAsia="tr-TR"/>
                          </w:rPr>
                          <w:t>- (1) Bu Yönetmelik kapsamındaki iş ve işlemlerden elektronik ortamda yapılabilir olanlar elektronik ortamda yapılır. Elektronik ortamda arşivlenmesi mümkün olmayan evrakın çıktıları alınır, onaylanır ve usulüne uygun olarak saklanır.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Sigorta işlemleri (Değişik başlık: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222</w:t>
                        </w:r>
                        <w:r w:rsidRPr="004F1F99">
                          <w:rPr>
                            <w:rFonts w:ascii="Calibri" w:eastAsia="Times New Roman" w:hAnsi="Calibri" w:cs="Calibri"/>
                            <w:lang w:eastAsia="tr-TR"/>
                          </w:rPr>
                          <w:t>- (1) Öğrencilerin sağlık sigorta ve prim işlemleri 31/5/2006 tarihli ve 5510 sayılı Sosyal Sigortalar ve Genel Sağlık Sigortası Kanunu ve ilgili mevzuat hükümlerine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5510 sayılı Kanunun 5 inci maddesinin birinci fıkrasının (b) bendine göre kalfalık ve ustalık eğitimine devam eden öğrenciler ile işletmelerde mesleki eğitim gören öğrenciler hakkında iş kazası ve meslek hastalığı ile hastalık sigortası; mesleki ve teknik ortaöğretim kurumlarında staja tabi tutulan, tamamlayıcı eğitim ya da alan eğitimi gören öğrenciler hakkında ise iş kazası ve meslek hastalığı sigortası hükümleri uygulanır. Bu fıkrada sayılanlar, 5510 sayılı Kanunun 4 üncü maddesinin birinci fıkrasının (a) bendi kapsamında sigortalı sayılırlar ve bunlardan bakmakla yükümlü olunan kişi durumunda olmayanlar hakkında ayrıca genel sağlık sigortası hükümleri uygulanır. Bu fıkra kapsamındaki öğrencilerin sigorta primleri asgari ücretin yüzde ellisi üzerinden, Bakanlık bütçesine konulan ödenekten karşılanır.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w:t>
                        </w:r>
                        <w:r w:rsidRPr="004F1F99">
                          <w:rPr>
                            <w:rFonts w:ascii="Calibri" w:eastAsia="Times New Roman" w:hAnsi="Calibri" w:cs="Calibri"/>
                            <w:b/>
                            <w:bCs/>
                            <w:lang w:eastAsia="tr-TR"/>
                          </w:rPr>
                          <w:t> (Ek: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Mesleki ve teknik ortaöğretim kurumlarında ilk defa alan eğitimine veya tamamlayıcı eğitime başlayacak öğrenciler için e-sigorta yoluyla düzenlenen “Sigortalı İşe Giriş Bildirgesi” alan eğitimi veya tamamlayıcı eğitime başlamadan önce Sosyal Güvenlik Kurumuna gönderilir.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w:t>
                        </w:r>
                        <w:r w:rsidRPr="004F1F99">
                          <w:rPr>
                            <w:rFonts w:ascii="Calibri" w:eastAsia="Times New Roman" w:hAnsi="Calibri" w:cs="Calibri"/>
                            <w:b/>
                            <w:bCs/>
                            <w:lang w:eastAsia="tr-TR"/>
                          </w:rPr>
                          <w:t> (Ek: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Daha önce alan eğitimi gören öğrencisi bulunmayan okullar/kurumlar ile yeni açılan okul/kurum müdürlüklerince Sosyal Güvenlik Kurumundan işyeri tescili yaptırılır ve işlemlerin elektronik ortamda takip edilebilmesi için internet şifresi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Öğrencilerin sigorta primleri Sosyal Güvenlik Kurumunun internet adresinden elektronik ortamda her ay 5510 sayılı Kanunda belirtilen sürede Kuruma bildirilir ve ödenir.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Mesleki ve teknik ortaöğretim kurumlarında alan eğitimini, tamamlayıcı eğitimi ve işletmede mesleki eğitimini tamamlayan öğrencilerin bu çalışmasının sona erdiği tarihten itibaren on gün içinde “Sigortalı İşten Ayrılış Bildirgesi” e-sigorta yoluyla düzenlenerek Sosyal Güvenlik Kurumuna gönderilir. Eğitimini henüz tamamlamamış ara sınıf öğrencileri için yarıyıl tatili ile yaz tatili süresince “Sigortalı İşten Ayrılış Bildirgesi” düzenlenmez. Bunlar için ilgili mevzuatına göre işlem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w:t>
                        </w:r>
                        <w:r w:rsidRPr="004F1F99">
                          <w:rPr>
                            <w:rFonts w:ascii="Calibri" w:eastAsia="Times New Roman" w:hAnsi="Calibri" w:cs="Calibri"/>
                            <w:b/>
                            <w:bCs/>
                            <w:lang w:eastAsia="tr-TR"/>
                          </w:rPr>
                          <w:t>(Ek: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İş kazası ve meslek hastalıklarının Sosyal Güvenlik Kurumuna bildirimi 5510 sayılı Kanun ve Sosyal Güvenlik Kurumu mevzuatına göre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Döner sermaye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223</w:t>
                        </w:r>
                        <w:r w:rsidRPr="004F1F99">
                          <w:rPr>
                            <w:rFonts w:ascii="Calibri" w:eastAsia="Times New Roman" w:hAnsi="Calibri" w:cs="Calibri"/>
                            <w:lang w:eastAsia="tr-TR"/>
                          </w:rPr>
                          <w:t>- (1) Mesleki ve teknik ortaöğretim kurumlarında öğrenim gören öğrencilerin, döner sermaye aracılığıyla alınan siparişler ve yapılan işler üzerinde fiilen çalışarak mesleklerini daha iyi öğrenmelerine ve öğrendiklerini pekiştirmelerine, girişimcilik bilinci kazanmalarına, okuldaki mevcut nitelikli insan gücü, makine potansiyeliyle atölye kapasitesinin ekonomiye kazandırılmasına ve benzeri amaçların gerçekleştirilmesine katkı sağlamak bakımından Bakanlıkça uygun bulunan ortaöğretim kurumlarının bünyesinde döner sermaye işletmesi kurulur. Döner sermaye işletmelerinin idari, mali ve muhasebeyle ilgili iş ve işlemleri, döner sermaye mevzuatına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w:t>
                        </w:r>
                        <w:r w:rsidRPr="004F1F99">
                          <w:rPr>
                            <w:rFonts w:ascii="Calibri" w:eastAsia="Times New Roman" w:hAnsi="Calibri" w:cs="Calibri"/>
                            <w:b/>
                            <w:bCs/>
                            <w:lang w:eastAsia="tr-TR"/>
                          </w:rPr>
                          <w:t>(Ek: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r w:rsidRPr="004F1F99">
                          <w:rPr>
                            <w:rFonts w:ascii="Calibri" w:eastAsia="Times New Roman" w:hAnsi="Calibri" w:cs="Calibri"/>
                            <w:lang w:eastAsia="tr-TR"/>
                          </w:rPr>
                          <w:t> Temrinlik ürün satışı; Mesleki ve teknik eğitim okul ve kurumlarında yapılan uygulamalı eğitim sürecinde temrinlik malzemeden üretilen ürünlerin satışından elde edilen gelirler, 3308 sayılı Kanunun 32 nci maddesine göre Millî Eğitim Bakanlığı Merkez Saymanlık Müdürlüğü hesabına yatırılır.</w:t>
                        </w:r>
                      </w:p>
                      <w:p w:rsid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234BC8" w:rsidRDefault="00234BC8" w:rsidP="004F1F99">
                        <w:pPr>
                          <w:spacing w:after="0" w:line="240" w:lineRule="auto"/>
                          <w:ind w:firstLine="567"/>
                          <w:jc w:val="both"/>
                          <w:rPr>
                            <w:rFonts w:ascii="Calibri" w:eastAsia="Times New Roman" w:hAnsi="Calibri" w:cs="Calibri"/>
                            <w:lang w:eastAsia="tr-TR"/>
                          </w:rPr>
                        </w:pPr>
                      </w:p>
                      <w:p w:rsidR="00234BC8" w:rsidRDefault="00234BC8" w:rsidP="004F1F99">
                        <w:pPr>
                          <w:spacing w:after="0" w:line="240" w:lineRule="auto"/>
                          <w:ind w:firstLine="567"/>
                          <w:jc w:val="both"/>
                          <w:rPr>
                            <w:rFonts w:ascii="Calibri" w:eastAsia="Times New Roman" w:hAnsi="Calibri" w:cs="Calibri"/>
                            <w:lang w:eastAsia="tr-TR"/>
                          </w:rPr>
                        </w:pPr>
                      </w:p>
                      <w:p w:rsidR="00234BC8" w:rsidRPr="004F1F99" w:rsidRDefault="00234BC8" w:rsidP="004F1F99">
                        <w:pPr>
                          <w:spacing w:after="0" w:line="240" w:lineRule="auto"/>
                          <w:ind w:firstLine="567"/>
                          <w:jc w:val="both"/>
                          <w:rPr>
                            <w:rFonts w:ascii="Calibri" w:eastAsia="Times New Roman" w:hAnsi="Calibri" w:cs="Calibri"/>
                            <w:lang w:eastAsia="tr-TR"/>
                          </w:rPr>
                        </w:pP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lastRenderedPageBreak/>
                          <w:t>İKİNCİ BÖLÜM</w:t>
                        </w:r>
                      </w:p>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Son Hükümler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Hüküm bulunmayan haller</w:t>
                        </w:r>
                      </w:p>
                      <w:p w:rsidR="006A00DD"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224</w:t>
                        </w:r>
                        <w:r w:rsidRPr="004F1F99">
                          <w:rPr>
                            <w:rFonts w:ascii="Calibri" w:eastAsia="Times New Roman" w:hAnsi="Calibri" w:cs="Calibri"/>
                            <w:lang w:eastAsia="tr-TR"/>
                          </w:rPr>
                          <w:t>- (1) Bu yönetmelikte hüküm bulunmayan hallerde ilgili mevzuat hükümleri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Yürürlükten kaldırılan yönetmelikler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225</w:t>
                        </w:r>
                        <w:r w:rsidRPr="004F1F99">
                          <w:rPr>
                            <w:rFonts w:ascii="Calibri" w:eastAsia="Times New Roman" w:hAnsi="Calibri" w:cs="Calibri"/>
                            <w:lang w:eastAsia="tr-TR"/>
                          </w:rPr>
                          <w:t>-       (1)          Bu Yönetmeliğin yürürlüğe girmesiyle aşağıdaki Yönetmelikler yürürlükten kaldırılmıştır: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8/11/1989 tarihli ve 20336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Ortaokul ve Ortaöğretim Kurumlarındaki Öğrencilerin Ders Dışı Eğitim ve Öğretim Faaliyetleri Hakkında Yönetmelik,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6/9/1998 tarihli ve 23455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Anadolu Öğretmen Liseleri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10/1/1999 tarihli ve 23579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Fen Liseleri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5/11/1999 tarihli ve 23867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Anadolu Liseleri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d) 3/7/2002 tarihli ve 24804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Mesleki ve Teknik Eğitim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e) 17/11/2003 tarihli ve 25292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Sosyal Bilimler Liseleri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f) 8/12/2004 tarihli ve 25664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Ortaöğretim Kurumları Sınıf Geçme ve Sınav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g) 19/1/2007 tarihli ve 26408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Orta Öğretim Kurumları Ödül ve Disiplin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ğ) 16/6/2009 tarihli ve 27260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Güzel Sanatlar ve Spor Liseleri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h) 31/7/2009 tarihli ve 27305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Ortaöğretim Kurumları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ı) 31/7/2009 tarihli ve 27305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İmam-Hatip Liseleri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i) </w:t>
                        </w:r>
                        <w:r w:rsidRPr="004F1F99">
                          <w:rPr>
                            <w:rFonts w:ascii="Calibri" w:eastAsia="Times New Roman" w:hAnsi="Calibri" w:cs="Calibri"/>
                            <w:b/>
                            <w:bCs/>
                            <w:lang w:eastAsia="tr-TR"/>
                          </w:rPr>
                          <w:t>(Ek: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r w:rsidRPr="004F1F99">
                          <w:rPr>
                            <w:rFonts w:ascii="Calibri" w:eastAsia="Times New Roman" w:hAnsi="Calibri" w:cs="Calibri"/>
                            <w:lang w:eastAsia="tr-TR"/>
                          </w:rPr>
                          <w:t> 24/8/2007 tarihli ve 26623 sayılı Resmî Gazete’</w:t>
                        </w:r>
                        <w:r w:rsidR="006A00DD">
                          <w:rPr>
                            <w:rFonts w:ascii="Calibri" w:eastAsia="Times New Roman" w:hAnsi="Calibri" w:cs="Calibri"/>
                            <w:lang w:eastAsia="tr-TR"/>
                          </w:rPr>
                          <w:t xml:space="preserve"> </w:t>
                        </w:r>
                        <w:r w:rsidRPr="004F1F99">
                          <w:rPr>
                            <w:rFonts w:ascii="Calibri" w:eastAsia="Times New Roman" w:hAnsi="Calibri" w:cs="Calibri"/>
                            <w:lang w:eastAsia="tr-TR"/>
                          </w:rPr>
                          <w:t>de yayımlanan Millî Eğitim Bakanlığı Mesleki Eğitim Merkezleri Ödül ve Disiplin Yönetmeliği.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Uluslararası sözleşme ve kurallara göre eğitim yapılan alan/dallar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EK MADDE 1 –(Ek: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(1)Mesleki ve teknik ortaöğretim programlarından uluslararası sözleşme ve kurallara göre belgelendirme ve lisanslama gerektiren alan/dallarda ölçme ve değerlendirme, devam-devamsızlık ve benzeri hususlarda özel düzenleme hükümleri uygulanır. Ancak özel düzenleme hükümlerine göre başarılı olamayan öğrenciler için bu Yönetmelikteki diğer hükümler uygulanır.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(2)</w:t>
                        </w:r>
                        <w:r w:rsidRPr="004F1F99">
                          <w:rPr>
                            <w:rFonts w:ascii="Calibri" w:eastAsia="Times New Roman" w:hAnsi="Calibri" w:cs="Calibri"/>
                            <w:b/>
                            <w:bCs/>
                            <w:lang w:eastAsia="tr-TR"/>
                          </w:rPr>
                          <w:t>(Ek: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w:t>
                        </w:r>
                        <w:r w:rsidRPr="004F1F99">
                          <w:rPr>
                            <w:rFonts w:ascii="Calibri" w:eastAsia="Times New Roman" w:hAnsi="Calibri" w:cs="Calibri"/>
                            <w:lang w:eastAsia="tr-TR"/>
                          </w:rPr>
                          <w:t>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GEÇİCİ MADDE 1</w:t>
                        </w:r>
                        <w:r w:rsidRPr="004F1F99">
                          <w:rPr>
                            <w:rFonts w:ascii="Calibri" w:eastAsia="Times New Roman" w:hAnsi="Calibri" w:cs="Calibri"/>
                            <w:lang w:eastAsia="tr-TR"/>
                          </w:rPr>
                          <w:t>- (1) Europass sertifika eki, Bakanlık ve Mesleki Yeterlilik Kurumunun işbirliğinde hazırlanıp uygulamaya konulduğu tarihten itibaren düzenlenmeye başlanır.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GEÇİCİ MADDE 2</w:t>
                        </w:r>
                        <w:r w:rsidRPr="004F1F99">
                          <w:rPr>
                            <w:rFonts w:ascii="Calibri" w:eastAsia="Times New Roman" w:hAnsi="Calibri" w:cs="Calibri"/>
                            <w:lang w:eastAsia="tr-TR"/>
                          </w:rPr>
                          <w:t>- (1) Bu Yönetmeliğin 225’nci maddesinin birinci fıkrasının (d) bendi ile yürürlükten kaldırılan Mesleki ve Teknik Eğitim Yönetmeliğinin mesleki eğitim merkezleri, olgunlaşma enstitüleri ve turizm eğitim merkezlerinin işleyişi ile yaygın eğitim uygulamalarına dair hükümleri, bunlara ilişkin Yönetmelik yürürlüğe konuluncaya kadar yürürlükte kalır.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GEÇİCİ MADDE 3</w:t>
                        </w:r>
                        <w:r w:rsidRPr="004F1F99">
                          <w:rPr>
                            <w:rFonts w:ascii="Calibri" w:eastAsia="Times New Roman" w:hAnsi="Calibri" w:cs="Calibri"/>
                            <w:lang w:eastAsia="tr-TR"/>
                          </w:rPr>
                          <w:t>- (1) Bu Yönetmeliğin yayımından önce merkezi yerleştirmede kullanılan puana göre yerleşen öğrencilerin nakillerinde yerleştirilmelerinde kullanılan puan ve yılı esas alınır.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GEÇİCİ MADDE 4 –</w:t>
                        </w:r>
                        <w:r w:rsidRPr="004F1F99">
                          <w:rPr>
                            <w:rFonts w:ascii="Calibri" w:eastAsia="Times New Roman" w:hAnsi="Calibri" w:cs="Calibri"/>
                            <w:lang w:eastAsia="tr-TR"/>
                          </w:rPr>
                          <w:t> </w:t>
                        </w:r>
                        <w:r w:rsidRPr="004F1F99">
                          <w:rPr>
                            <w:rFonts w:ascii="Calibri" w:eastAsia="Times New Roman" w:hAnsi="Calibri" w:cs="Calibri"/>
                            <w:b/>
                            <w:bCs/>
                            <w:lang w:eastAsia="tr-TR"/>
                          </w:rPr>
                          <w:t>(Ek: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RG-21/6/2014-29037)</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w:t>
                        </w:r>
                        <w:r w:rsidRPr="004F1F99">
                          <w:rPr>
                            <w:rFonts w:ascii="Calibri" w:eastAsia="Times New Roman" w:hAnsi="Calibri" w:cs="Calibri"/>
                            <w:b/>
                            <w:bCs/>
                            <w:lang w:eastAsia="tr-TR"/>
                          </w:rPr>
                          <w:t> (Değişik: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w:t>
                        </w:r>
                        <w:r w:rsidRPr="004F1F99">
                          <w:rPr>
                            <w:rFonts w:ascii="Calibri" w:eastAsia="Times New Roman" w:hAnsi="Calibri" w:cs="Calibri"/>
                            <w:lang w:eastAsia="tr-TR"/>
                          </w:rPr>
                          <w:t>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lastRenderedPageBreak/>
                          <w:t>Nakil ve geçişler ile diğer uygulamalar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GEÇİCİ MADDE 5 – (Ek: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RG-13/9/2014-29118)</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2013-2014 öğretim yılı itibariyle Anadolu öğretmen liseleri, meslek liseleri, teknik liseler, Anadolu meslek liseleri, Anadolu sağlık meslek liseleri, Anadolu teknik liseleri, çok programlı liseler, mesleki ve teknik eğitim merkezleri, genel liseler ile imam hatip liselerinde öğrenim gören ve öğrenim hakkı bulunan öğrencilerin hakları mezun oluncaya kadar korunur. Bu durumdaki öğrencilerden bir okulda aynı sınıf seviyesindeki öğrenci sayısının 10 öğrenciden az olması halinde farklı okullardaki öğrenciler millî eğitim müdürlüklerince bir okulda birleştirilir. Birleştirmenin yapılamaması durumunda bu öğrencilerin nakil ve geçişleri, şartlarını taşıdıkları diğer okullara yapılabilir.</w:t>
                        </w:r>
                        <w:r w:rsidRPr="004F1F99">
                          <w:rPr>
                            <w:rFonts w:ascii="Calibri" w:eastAsia="Times New Roman" w:hAnsi="Calibri" w:cs="Calibri"/>
                            <w:b/>
                            <w:bCs/>
                            <w:lang w:eastAsia="tr-TR"/>
                          </w:rPr>
                          <w:t> (Ek cümle:</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RG-1/7/2015-29403)</w:t>
                        </w:r>
                        <w:r w:rsidRPr="004F1F99">
                          <w:rPr>
                            <w:rFonts w:ascii="Calibri" w:eastAsia="Times New Roman" w:hAnsi="Calibri" w:cs="Calibri"/>
                            <w:lang w:eastAsia="tr-TR"/>
                          </w:rPr>
                          <w:t>  </w:t>
                        </w:r>
                        <w:r w:rsidRPr="004F1F99">
                          <w:rPr>
                            <w:rFonts w:ascii="Calibri" w:eastAsia="Times New Roman" w:hAnsi="Calibri" w:cs="Calibri"/>
                            <w:sz w:val="18"/>
                            <w:szCs w:val="18"/>
                            <w:lang w:eastAsia="tr-TR"/>
                          </w:rPr>
                          <w:t> </w:t>
                        </w:r>
                        <w:r w:rsidRPr="004F1F99">
                          <w:rPr>
                            <w:rFonts w:ascii="Calibri" w:eastAsia="Times New Roman" w:hAnsi="Calibri" w:cs="Calibri"/>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Herhangi bir puan kullanmaksızın öğrenci alan mesleki ve teknik ortaöğretim kurumları dışındaki okullara nakil ve geçişler;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Okulların kendi türleri arasında her sınıf seviyesinde,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Okulların kendi türleri dışındaki diğer okullardan bu okullara 10 uncu sınıfın sonuna kadar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Yönetmelikte belirtilen süre içerisinde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(3) Herhangi bir puan kullanmaksızın öğrenci alan mesleki ve teknik ortaöğretim programı uygulayan okullara nakil ve geçişler;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Okulların her birinin kendi arasında veya okullar arasında alan/dal bulunmak kaydıyla her sınıf seviyesinde sürekli, alan/dal bulunmaması hâlinde 10 uncu sınıfta alan, 11 inci sınıfta aynı alanda dal değiştirerek, birinci dönem sonuna kadar,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Bu okulların dışındaki diğer okullardan bu okullara; 9 uncu sınıfta sürekli, 10 uncu sınıfta birinci dönem sonuna kadar, 10 uncu sınıf sonunda ise uygulamalı meslek derslerinden yaz tatili süresince yapılacak telafi eğitimine bağlı olarak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Yönetmelikte belirtilen süre içerisinde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(4) Düzenlenen telafi eğitimi sonunda öğrencilerin, geçer puan alamadıkları derslerden sorumlu olarak 11 inci sınıfa geçişlerine ve dal seçmelerine imkân sağlanır. Mesleki ve teknik ortaöğretim kurumlarının farklı alanlarında öğrenim gören öğrenciler de 10 uncu sınıf sonunda alanlarını değiştirmek istediklerinde aynı hükümler uygulanır. Telafi eğitiminin yapılabilmesi için en az 10 öğrencinin başvuruda bulunması gerekir.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(5) </w:t>
                        </w:r>
                        <w:r w:rsidRPr="004F1F99">
                          <w:rPr>
                            <w:rFonts w:ascii="Calibri" w:eastAsia="Times New Roman" w:hAnsi="Calibri" w:cs="Calibri"/>
                            <w:b/>
                            <w:bCs/>
                            <w:lang w:eastAsia="tr-TR"/>
                          </w:rPr>
                          <w:t>(Değişik cümle:</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Açık Öğretim Lisesi, Mesleki Açık Öğretim Lisesi veya Açık Öğretim İmam Hatip Lisesinden örgün ortaöğretim kurumlarının ara sınıflarına nakil ve geçişler;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w:t>
                        </w:r>
                        <w:r w:rsidRPr="004F1F99">
                          <w:rPr>
                            <w:rFonts w:ascii="Calibri" w:eastAsia="Times New Roman" w:hAnsi="Calibri" w:cs="Calibri"/>
                            <w:b/>
                            <w:bCs/>
                            <w:lang w:eastAsia="tr-TR"/>
                          </w:rPr>
                          <w:t>(Değişik: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r w:rsidRPr="004F1F99">
                          <w:rPr>
                            <w:rFonts w:ascii="Calibri" w:eastAsia="Times New Roman" w:hAnsi="Calibri" w:cs="Calibri"/>
                            <w:lang w:eastAsia="tr-TR"/>
                          </w:rPr>
                          <w:t> 2014-2015 eğitim ve öğretim yılında Açık Öğretim Lisesi, Mesleki Açık Öğretim Lisesi veya Açık Öğretim İmam Hatip Lisesinde öğrenim görmekte iken, başarmış oldukları kredi itibarıyla örgün ortaöğretim kurumlarının ara sınıflarına nakil ve geçiş yapabilecek durumda olan, yaş itibarıyla örgün ortaöğretim kurumlarına kayıt şartlarını taşıyan, örgün ortaöğretimde okuma hakkı bulunan ve disiplin yönünden örgün eğitim dışına çıkarma cezası almayan öğrenciler, ders kesiminden yeni öğretim yılının başlangıcına kadar geçen süre içerisinde sınavsız öğrenci alan okulların ilgili sınıflarına nakil ve geçiş yapabilirler.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Nakil ve geçiş yapacak öğrencilerin durumları değerlendirilirken; açık öğretim liselerinde kredisini aldıkları dersler ile örgün ortaöğretim kurumlarının haftalık ders çizelgesinde yer alan dersleri sınıflar bazında karşılaştırılarak eşleştirilir, rehberlik ve puanla değerlendirilmeyen ders saatleri hariç tutularak toplam ders saati sayısı iki ile çarpılarak kredilendirilir. Toplam kredi itibariyle ilişkilendirildikleri sınıfa nakil ve geçişleri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(6) </w:t>
                        </w:r>
                        <w:r w:rsidRPr="004F1F99">
                          <w:rPr>
                            <w:rFonts w:ascii="Calibri" w:eastAsia="Times New Roman" w:hAnsi="Calibri" w:cs="Calibri"/>
                            <w:b/>
                            <w:bCs/>
                            <w:lang w:eastAsia="tr-TR"/>
                          </w:rPr>
                          <w:t>(Mülga:</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RG-28/10/2016-29871)</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(7) Anadolu sağlık meslek liseleri öğrencilerinin programları gereği yapmaları gereken yaz uygulamaları, programlarında belirtilen süreye ve staj esaslarına göre yürütülür.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(8) Özel ortaöğretim kurumlarından sınavsız öğrenci alan resmî ortaöğretim kurumlarına nakil ve geçişler, program uyumuna ve nakil şartlarına göre yapılır.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(9) Sınavsız öğrenci alan örgün ortaöğretim kurumlarına akşam lisesinden nakil ve geçiş yapılmaz.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r w:rsidRPr="004F1F99">
                          <w:rPr>
                            <w:rFonts w:ascii="Calibri" w:eastAsia="Times New Roman" w:hAnsi="Calibri" w:cs="Calibri"/>
                            <w:b/>
                            <w:bCs/>
                            <w:lang w:eastAsia="tr-TR"/>
                          </w:rPr>
                          <w:t>Staj çalışmaları</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GEÇİCİ MADDE 6 – (Ek: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(1) Bu Yönetmeliğin yürürlüğe girdiği tarih itibarıyla:</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a) Zorunlu stajını başarıyla tamamladığı okul müdürlüğünce kabul edilenler stajlarını tekrarlamazlar.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b) Okul ve işletmelerde staj çalışmasına devam etmekte olan öğrenciler staja başladıkları tarih itibarıyla yürürlükte olan hükümlere göre stajlarını tamamlar.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c) Bu maddenin birinci fıkrasının (b) bendi hükümlerine göre yaptıkları staj çalışması başarılı kabul edilmeyenler, bu Yönetmeliğin 133 üncü maddesi hükümlerine göre stajlarını tekrarlar.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ç) Stajının bir kısmını daha önce yapmış ancak eksik kalan süreyi tamamlamak üzere henüz staja başlamamış olanlar, eksik staj süresini bu Yönetmeliğin 133 üncü maddesi hükümlerine göre tamamlar.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lastRenderedPageBreak/>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Hâlen çıraklık eğitimine devam edenler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GEÇİCİ MADDE 7 – (Ek: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RG-26/3/2017-30019)</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3308 sayılı Kanunun geçici 11 inci maddesine göre 9/12/2016 tarihi itibarıyla mesleki eğitim merkezlerine kayıtlı çırak ve kalfalar, eğitime başladıkları tarihte yürürlükte olan haftalık ders çizelgeleri, çerçeve öğretim programları ve mevzuata göre öğrenimlerini sürdürür.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Mevcut şefler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GEÇİCİ MADDE 8 –</w:t>
                        </w:r>
                        <w:r w:rsidRPr="004F1F99">
                          <w:rPr>
                            <w:rFonts w:ascii="Calibri" w:eastAsia="Times New Roman" w:hAnsi="Calibri" w:cs="Calibri"/>
                            <w:lang w:eastAsia="tr-TR"/>
                          </w:rPr>
                          <w:t> </w:t>
                        </w:r>
                        <w:r w:rsidRPr="004F1F99">
                          <w:rPr>
                            <w:rFonts w:ascii="Calibri" w:eastAsia="Times New Roman" w:hAnsi="Calibri" w:cs="Calibri"/>
                            <w:b/>
                            <w:bCs/>
                            <w:lang w:eastAsia="tr-TR"/>
                          </w:rPr>
                          <w:t>(Ek: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RG-16/9/2017-30182)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(1) Bu Yönetmeliğin yürürlüğe girdiği tarih itibarıyla Millî Eğitim Bakanlığına Bağlı Meslekî ve Teknik Eğitim Okul ve Kurumları Alan/Bölüm, Atölye ve Laboratuvar Şefliklerine İlişkin Yönerge hükümlerine göre görev yapmakta olan şeflerin görevi, görevlendirme süresi sona erinceye kadar devam eder.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Çocuk gelişimi ve eğitimi alanına ait uygulama sınıflarında görevli atölye şeflerinin görevleri bu Yönetmeliğin yürürlüğe girdiği tarih itibarıyla sona erer.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Ortaöğretim kurumlarına yerleştirme, nakil ve geçişler</w:t>
                        </w:r>
                      </w:p>
                      <w:p w:rsidR="005976E0" w:rsidRDefault="004F1F99" w:rsidP="004F1F99">
                        <w:pPr>
                          <w:spacing w:after="0" w:line="240" w:lineRule="auto"/>
                          <w:ind w:firstLine="567"/>
                          <w:jc w:val="both"/>
                          <w:rPr>
                            <w:rFonts w:ascii="Calibri" w:eastAsia="Times New Roman" w:hAnsi="Calibri" w:cs="Calibri"/>
                            <w:b/>
                            <w:bCs/>
                            <w:lang w:eastAsia="tr-TR"/>
                          </w:rPr>
                        </w:pPr>
                        <w:r w:rsidRPr="004F1F99">
                          <w:rPr>
                            <w:rFonts w:ascii="Calibri" w:eastAsia="Times New Roman" w:hAnsi="Calibri" w:cs="Calibri"/>
                            <w:b/>
                            <w:bCs/>
                            <w:lang w:eastAsia="tr-TR"/>
                          </w:rPr>
                          <w:t>GEÇİCİ MADDE 9 – (Ek: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RG-14/2/2018-30332)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(1) Bu Yönetmelikte yer alan yerleştirme, nakil ve geçişlere ilişkin hükümler, 2018-2019 eğitim ve öğretim yılından itibaren ortaokul ile imam hatip ortaokullarının 8 inci sınıfını tamamlayıp ortaöğretim kurumlarına yerleşen öğrencileri kapsar.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(2) Bu maddenin yürürlüğe girdiği tarih itibarıyla ortaöğretim kurumlarında öğrenimlerine devam eden öğrencilerin nakil ve geçişleri; bu maddenin yürürlüğe girdiği tarihten önce yürürlükte olan Yönetmelik hükümlerine göre yürütülür.</w:t>
                        </w:r>
                        <w:r w:rsidRPr="004F1F99">
                          <w:rPr>
                            <w:rFonts w:ascii="Calibri" w:eastAsia="Times New Roman" w:hAnsi="Calibri" w:cs="Calibri"/>
                            <w:sz w:val="18"/>
                            <w:szCs w:val="18"/>
                            <w:lang w:eastAsia="tr-TR"/>
                          </w:rPr>
                          <w:t> </w:t>
                        </w:r>
                        <w:r w:rsidRPr="004F1F99">
                          <w:rPr>
                            <w:rFonts w:ascii="Calibri" w:eastAsia="Times New Roman" w:hAnsi="Calibri" w:cs="Calibri"/>
                            <w:b/>
                            <w:bCs/>
                            <w:lang w:eastAsia="tr-TR"/>
                          </w:rPr>
                          <w:t>(Ek cümle:</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r w:rsidRPr="004F1F99">
                          <w:rPr>
                            <w:rFonts w:ascii="Calibri" w:eastAsia="Times New Roman" w:hAnsi="Calibri" w:cs="Calibri"/>
                            <w:sz w:val="18"/>
                            <w:szCs w:val="18"/>
                            <w:lang w:eastAsia="tr-TR"/>
                          </w:rPr>
                          <w:t> </w:t>
                        </w:r>
                        <w:r w:rsidRPr="004F1F99">
                          <w:rPr>
                            <w:rFonts w:ascii="Calibri" w:eastAsia="Times New Roman" w:hAnsi="Calibri" w:cs="Calibri"/>
                            <w:lang w:eastAsia="tr-TR"/>
                          </w:rPr>
                          <w:t>24/5/1983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verilenlere birden fazla nakil işlemi mevcut öğrencileri de kapsar.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r w:rsidRPr="004F1F99">
                          <w:rPr>
                            <w:rFonts w:ascii="Calibri" w:eastAsia="Times New Roman" w:hAnsi="Calibri" w:cs="Calibri"/>
                            <w:b/>
                            <w:bCs/>
                            <w:lang w:eastAsia="tr-TR"/>
                          </w:rPr>
                          <w:t>Kapatılan veya iptal edilen atölye ve/veya laboratuvar şeflikleri</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GEÇİCİ MADDE 10 –(Ek:</w:t>
                        </w:r>
                        <w:r w:rsidR="006A00DD">
                          <w:rPr>
                            <w:rFonts w:ascii="Calibri" w:eastAsia="Times New Roman" w:hAnsi="Calibri" w:cs="Calibri"/>
                            <w:b/>
                            <w:bCs/>
                            <w:lang w:eastAsia="tr-TR"/>
                          </w:rPr>
                          <w:t xml:space="preserve"> </w:t>
                        </w:r>
                        <w:r w:rsidRPr="004F1F99">
                          <w:rPr>
                            <w:rFonts w:ascii="Calibri" w:eastAsia="Times New Roman" w:hAnsi="Calibri" w:cs="Calibri"/>
                            <w:b/>
                            <w:bCs/>
                            <w:lang w:eastAsia="tr-TR"/>
                          </w:rPr>
                          <w:t>RG-1/9/2018-30522)</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r w:rsidRPr="004F1F99">
                          <w:rPr>
                            <w:rFonts w:ascii="Calibri" w:eastAsia="Times New Roman" w:hAnsi="Calibri" w:cs="Calibri"/>
                            <w:lang w:eastAsia="tr-TR"/>
                          </w:rPr>
                          <w:t>(1) Bu Yönetmeliğin yürürlüğe girdiği tarih itibarıyla mevcut atölye ve/veya laboratuvar şeflikleri bu Yönetmeliğin 84 üncü maddesinin beşinci fıkrasına göre kurulan komisyonca üç ay içerisinde aynı maddenin altıncı fıkrası kapsamında yeniden değerlendirilerek birleştirilmesine karar verilen şeflikler için mevcut şef görevlendirmesi iptal edilir ve Yönetmelik hükümlerine göre yeniden görevlendirme yapılır. Şeflik görevlendirmesine ihtiyaç olmadığı tespit edilen atölye ve laboratuvar şeflerinin görevlendirmeleri iptal edilir.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Yürürlük</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226</w:t>
                        </w:r>
                        <w:r w:rsidRPr="004F1F99">
                          <w:rPr>
                            <w:rFonts w:ascii="Calibri" w:eastAsia="Times New Roman" w:hAnsi="Calibri" w:cs="Calibri"/>
                            <w:lang w:eastAsia="tr-TR"/>
                          </w:rPr>
                          <w:t>- (1) Bu Yönetmelik yayımı tarihinde yürürlüğe girer.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Yürütme</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MADDE 227</w:t>
                        </w:r>
                        <w:r w:rsidRPr="004F1F99">
                          <w:rPr>
                            <w:rFonts w:ascii="Calibri" w:eastAsia="Times New Roman" w:hAnsi="Calibri" w:cs="Calibri"/>
                            <w:lang w:eastAsia="tr-TR"/>
                          </w:rPr>
                          <w:t>- (1) Bu Yönetmelik hükümlerini Millî Eğitim Bakanı yürütür.</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_______________________</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i/>
                            <w:iCs/>
                            <w:sz w:val="20"/>
                            <w:szCs w:val="20"/>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i/>
                            <w:iCs/>
                            <w:sz w:val="20"/>
                            <w:szCs w:val="20"/>
                            <w:vertAlign w:val="superscript"/>
                            <w:lang w:eastAsia="tr-TR"/>
                          </w:rPr>
                          <w:t>(1)</w:t>
                        </w:r>
                        <w:r w:rsidRPr="004F1F99">
                          <w:rPr>
                            <w:rFonts w:ascii="Calibri" w:eastAsia="Times New Roman" w:hAnsi="Calibri" w:cs="Calibri"/>
                            <w:i/>
                            <w:iCs/>
                            <w:sz w:val="20"/>
                            <w:szCs w:val="20"/>
                            <w:lang w:eastAsia="tr-TR"/>
                          </w:rPr>
                          <w:t> Bu değişikliklerle ilgili olarak 19/9/2014 tarihli ve 29124 sayılı Resmi Gazete’</w:t>
                        </w:r>
                        <w:r w:rsidR="006A00DD">
                          <w:rPr>
                            <w:rFonts w:ascii="Calibri" w:eastAsia="Times New Roman" w:hAnsi="Calibri" w:cs="Calibri"/>
                            <w:i/>
                            <w:iCs/>
                            <w:sz w:val="20"/>
                            <w:szCs w:val="20"/>
                            <w:lang w:eastAsia="tr-TR"/>
                          </w:rPr>
                          <w:t xml:space="preserve"> </w:t>
                        </w:r>
                        <w:r w:rsidRPr="004F1F99">
                          <w:rPr>
                            <w:rFonts w:ascii="Calibri" w:eastAsia="Times New Roman" w:hAnsi="Calibri" w:cs="Calibri"/>
                            <w:i/>
                            <w:iCs/>
                            <w:sz w:val="20"/>
                            <w:szCs w:val="20"/>
                            <w:lang w:eastAsia="tr-TR"/>
                          </w:rPr>
                          <w:t>de yayınlanan düzeltme metnine bakınız.</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i/>
                            <w:iCs/>
                            <w:sz w:val="20"/>
                            <w:szCs w:val="20"/>
                            <w:vertAlign w:val="superscript"/>
                            <w:lang w:eastAsia="tr-TR"/>
                          </w:rPr>
                          <w:t>(2) </w:t>
                        </w:r>
                        <w:r w:rsidRPr="004F1F99">
                          <w:rPr>
                            <w:rFonts w:ascii="Calibri" w:eastAsia="Times New Roman" w:hAnsi="Calibri" w:cs="Calibri"/>
                            <w:i/>
                            <w:iCs/>
                            <w:sz w:val="20"/>
                            <w:szCs w:val="20"/>
                            <w:lang w:eastAsia="tr-TR"/>
                          </w:rPr>
                          <w:t>26/3/2017 tarihli ve 30019 sayılı Resmi Gazete’</w:t>
                        </w:r>
                        <w:r w:rsidR="006A00DD">
                          <w:rPr>
                            <w:rFonts w:ascii="Calibri" w:eastAsia="Times New Roman" w:hAnsi="Calibri" w:cs="Calibri"/>
                            <w:i/>
                            <w:iCs/>
                            <w:sz w:val="20"/>
                            <w:szCs w:val="20"/>
                            <w:lang w:eastAsia="tr-TR"/>
                          </w:rPr>
                          <w:t xml:space="preserve"> </w:t>
                        </w:r>
                        <w:r w:rsidRPr="004F1F99">
                          <w:rPr>
                            <w:rFonts w:ascii="Calibri" w:eastAsia="Times New Roman" w:hAnsi="Calibri" w:cs="Calibri"/>
                            <w:i/>
                            <w:iCs/>
                            <w:sz w:val="20"/>
                            <w:szCs w:val="20"/>
                            <w:lang w:eastAsia="tr-TR"/>
                          </w:rPr>
                          <w:t>de yayımlanan değişiklik ile Yönetmeliğin dördüncü bölüm başlığı ‘’Telafi Programı, Yoğunlaştırılmış Eğitim, Tamamlayıcı Eğitim ve Önceki Öğrenmelerin Tanınması” olarak</w:t>
                        </w:r>
                        <w:r w:rsidRPr="004F1F99">
                          <w:rPr>
                            <w:rFonts w:ascii="Calibri" w:eastAsia="Times New Roman" w:hAnsi="Calibri" w:cs="Calibri"/>
                            <w:b/>
                            <w:bCs/>
                            <w:i/>
                            <w:iCs/>
                            <w:sz w:val="20"/>
                            <w:szCs w:val="20"/>
                            <w:lang w:eastAsia="tr-TR"/>
                          </w:rPr>
                          <w:t> </w:t>
                        </w:r>
                        <w:r w:rsidRPr="004F1F99">
                          <w:rPr>
                            <w:rFonts w:ascii="Calibri" w:eastAsia="Times New Roman" w:hAnsi="Calibri" w:cs="Calibri"/>
                            <w:i/>
                            <w:iCs/>
                            <w:sz w:val="20"/>
                            <w:szCs w:val="20"/>
                            <w:lang w:eastAsia="tr-TR"/>
                          </w:rPr>
                          <w:t>değiştirilmiştir.</w:t>
                        </w:r>
                      </w:p>
                      <w:p w:rsidR="001B6ED0" w:rsidRDefault="004F1F99" w:rsidP="004F1F99">
                        <w:pPr>
                          <w:spacing w:after="0" w:line="240" w:lineRule="auto"/>
                          <w:ind w:firstLine="567"/>
                          <w:jc w:val="both"/>
                          <w:rPr>
                            <w:rFonts w:ascii="Calibri" w:eastAsia="Times New Roman" w:hAnsi="Calibri" w:cs="Calibri"/>
                            <w:i/>
                            <w:iCs/>
                            <w:sz w:val="20"/>
                            <w:szCs w:val="20"/>
                            <w:lang w:eastAsia="tr-TR"/>
                          </w:rPr>
                        </w:pPr>
                        <w:r w:rsidRPr="004F1F99">
                          <w:rPr>
                            <w:rFonts w:ascii="Calibri" w:eastAsia="Times New Roman" w:hAnsi="Calibri" w:cs="Calibri"/>
                            <w:i/>
                            <w:iCs/>
                            <w:sz w:val="20"/>
                            <w:szCs w:val="20"/>
                            <w:vertAlign w:val="superscript"/>
                            <w:lang w:eastAsia="tr-TR"/>
                          </w:rPr>
                          <w:t> (3)</w:t>
                        </w:r>
                        <w:r w:rsidRPr="004F1F99">
                          <w:rPr>
                            <w:rFonts w:ascii="Calibri" w:eastAsia="Times New Roman" w:hAnsi="Calibri" w:cs="Calibri"/>
                            <w:i/>
                            <w:iCs/>
                            <w:sz w:val="20"/>
                            <w:szCs w:val="20"/>
                            <w:lang w:eastAsia="tr-TR"/>
                          </w:rPr>
                          <w:t> 1/9/2018 tarihli ve 30522 sayılı Resmi Gazete’</w:t>
                        </w:r>
                        <w:r w:rsidR="006A00DD">
                          <w:rPr>
                            <w:rFonts w:ascii="Calibri" w:eastAsia="Times New Roman" w:hAnsi="Calibri" w:cs="Calibri"/>
                            <w:i/>
                            <w:iCs/>
                            <w:sz w:val="20"/>
                            <w:szCs w:val="20"/>
                            <w:lang w:eastAsia="tr-TR"/>
                          </w:rPr>
                          <w:t xml:space="preserve"> </w:t>
                        </w:r>
                        <w:r w:rsidRPr="004F1F99">
                          <w:rPr>
                            <w:rFonts w:ascii="Calibri" w:eastAsia="Times New Roman" w:hAnsi="Calibri" w:cs="Calibri"/>
                            <w:i/>
                            <w:iCs/>
                            <w:sz w:val="20"/>
                            <w:szCs w:val="20"/>
                            <w:lang w:eastAsia="tr-TR"/>
                          </w:rPr>
                          <w:t>de yayımlanan değişiklik ile Yönetmeliğin 111,112,113 ve 114 üncü maddesinin başlığında yer alan “sınıf/alan” ibareleri “alan” olarak değiştirilmiştir.</w:t>
                        </w: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A52D6A" w:rsidRDefault="00A52D6A" w:rsidP="004F1F99">
                        <w:pPr>
                          <w:spacing w:after="0" w:line="240" w:lineRule="auto"/>
                          <w:ind w:firstLine="567"/>
                          <w:jc w:val="both"/>
                          <w:rPr>
                            <w:rFonts w:ascii="Calibri" w:eastAsia="Times New Roman" w:hAnsi="Calibri" w:cs="Calibri"/>
                            <w:i/>
                            <w:iCs/>
                            <w:sz w:val="20"/>
                            <w:szCs w:val="20"/>
                            <w:lang w:eastAsia="tr-TR"/>
                          </w:rPr>
                        </w:pPr>
                      </w:p>
                      <w:p w:rsidR="00A52D6A" w:rsidRDefault="00A52D6A" w:rsidP="004F1F99">
                        <w:pPr>
                          <w:spacing w:after="0" w:line="240" w:lineRule="auto"/>
                          <w:ind w:firstLine="567"/>
                          <w:jc w:val="both"/>
                          <w:rPr>
                            <w:rFonts w:ascii="Calibri" w:eastAsia="Times New Roman" w:hAnsi="Calibri" w:cs="Calibri"/>
                            <w:i/>
                            <w:iCs/>
                            <w:sz w:val="20"/>
                            <w:szCs w:val="20"/>
                            <w:lang w:eastAsia="tr-TR"/>
                          </w:rPr>
                        </w:pPr>
                      </w:p>
                      <w:p w:rsidR="00A52D6A" w:rsidRDefault="00A52D6A" w:rsidP="004F1F99">
                        <w:pPr>
                          <w:spacing w:after="0" w:line="240" w:lineRule="auto"/>
                          <w:ind w:firstLine="567"/>
                          <w:jc w:val="both"/>
                          <w:rPr>
                            <w:rFonts w:ascii="Calibri" w:eastAsia="Times New Roman" w:hAnsi="Calibri" w:cs="Calibri"/>
                            <w:i/>
                            <w:iCs/>
                            <w:sz w:val="20"/>
                            <w:szCs w:val="20"/>
                            <w:lang w:eastAsia="tr-TR"/>
                          </w:rPr>
                        </w:pPr>
                      </w:p>
                      <w:p w:rsidR="00A52D6A" w:rsidRDefault="00A52D6A" w:rsidP="004F1F99">
                        <w:pPr>
                          <w:spacing w:after="0" w:line="240" w:lineRule="auto"/>
                          <w:ind w:firstLine="567"/>
                          <w:jc w:val="both"/>
                          <w:rPr>
                            <w:rFonts w:ascii="Calibri" w:eastAsia="Times New Roman" w:hAnsi="Calibri" w:cs="Calibri"/>
                            <w:i/>
                            <w:iCs/>
                            <w:sz w:val="20"/>
                            <w:szCs w:val="20"/>
                            <w:lang w:eastAsia="tr-TR"/>
                          </w:rPr>
                        </w:pP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1B6ED0" w:rsidRDefault="001B6ED0" w:rsidP="004F1F99">
                        <w:pPr>
                          <w:spacing w:after="0" w:line="240" w:lineRule="auto"/>
                          <w:ind w:firstLine="567"/>
                          <w:jc w:val="both"/>
                          <w:rPr>
                            <w:rFonts w:ascii="Calibri" w:eastAsia="Times New Roman" w:hAnsi="Calibri" w:cs="Calibri"/>
                            <w:i/>
                            <w:iCs/>
                            <w:sz w:val="20"/>
                            <w:szCs w:val="20"/>
                            <w:lang w:eastAsia="tr-TR"/>
                          </w:rPr>
                        </w:pP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i/>
                            <w:iCs/>
                            <w:sz w:val="20"/>
                            <w:szCs w:val="20"/>
                            <w:lang w:eastAsia="tr-TR"/>
                          </w:rPr>
                          <w:t> </w:t>
                        </w:r>
                      </w:p>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b/>
                            <w:bCs/>
                            <w:lang w:eastAsia="tr-TR"/>
                          </w:rPr>
                          <w:t> </w:t>
                        </w:r>
                      </w:p>
                      <w:tbl>
                        <w:tblPr>
                          <w:tblW w:w="0" w:type="auto"/>
                          <w:jc w:val="center"/>
                          <w:tblLayout w:type="fixed"/>
                          <w:tblCellMar>
                            <w:left w:w="0" w:type="dxa"/>
                            <w:right w:w="0" w:type="dxa"/>
                          </w:tblCellMar>
                          <w:tblLook w:val="04A0" w:firstRow="1" w:lastRow="0" w:firstColumn="1" w:lastColumn="0" w:noHBand="0" w:noVBand="1"/>
                        </w:tblPr>
                        <w:tblGrid>
                          <w:gridCol w:w="732"/>
                          <w:gridCol w:w="3600"/>
                          <w:gridCol w:w="3600"/>
                        </w:tblGrid>
                        <w:tr w:rsidR="004F1F99" w:rsidRPr="004F1F99" w:rsidTr="00FF770F">
                          <w:trPr>
                            <w:jc w:val="center"/>
                          </w:trPr>
                          <w:tc>
                            <w:tcPr>
                              <w:tcW w:w="7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ind w:firstLine="567"/>
                                <w:jc w:val="both"/>
                                <w:rPr>
                                  <w:rFonts w:ascii="Calibri" w:eastAsia="Times New Roman" w:hAnsi="Calibri" w:cs="Calibri"/>
                                  <w:lang w:eastAsia="tr-TR"/>
                                </w:rPr>
                              </w:pPr>
                              <w:r w:rsidRPr="004F1F99">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Yönetmeliğin Yayımlandığı Resmî Gazete’nin</w:t>
                              </w:r>
                            </w:p>
                          </w:tc>
                        </w:tr>
                        <w:tr w:rsidR="004F1F99" w:rsidRPr="004F1F99" w:rsidTr="00FF770F">
                          <w:trPr>
                            <w:jc w:val="center"/>
                          </w:trPr>
                          <w:tc>
                            <w:tcPr>
                              <w:tcW w:w="833" w:type="dxa"/>
                              <w:vMerge/>
                              <w:tcBorders>
                                <w:top w:val="single" w:sz="8" w:space="0" w:color="auto"/>
                                <w:left w:val="single" w:sz="8" w:space="0" w:color="auto"/>
                                <w:bottom w:val="single" w:sz="8" w:space="0" w:color="auto"/>
                                <w:right w:val="single" w:sz="8" w:space="0" w:color="auto"/>
                              </w:tcBorders>
                              <w:vAlign w:val="center"/>
                              <w:hideMark/>
                            </w:tcPr>
                            <w:p w:rsidR="004F1F99" w:rsidRPr="004F1F99" w:rsidRDefault="004F1F99" w:rsidP="004F1F9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Sayısı</w:t>
                              </w:r>
                            </w:p>
                          </w:tc>
                        </w:tr>
                        <w:tr w:rsidR="004F1F99" w:rsidRPr="004F1F99" w:rsidTr="00FF770F">
                          <w:trPr>
                            <w:jc w:val="center"/>
                          </w:trPr>
                          <w:tc>
                            <w:tcPr>
                              <w:tcW w:w="833" w:type="dxa"/>
                              <w:vMerge/>
                              <w:tcBorders>
                                <w:top w:val="single" w:sz="8" w:space="0" w:color="auto"/>
                                <w:left w:val="single" w:sz="8" w:space="0" w:color="auto"/>
                                <w:bottom w:val="single" w:sz="8" w:space="0" w:color="auto"/>
                                <w:right w:val="single" w:sz="8" w:space="0" w:color="auto"/>
                              </w:tcBorders>
                              <w:vAlign w:val="center"/>
                              <w:hideMark/>
                            </w:tcPr>
                            <w:p w:rsidR="004F1F99" w:rsidRPr="004F1F99" w:rsidRDefault="004F1F99" w:rsidP="004F1F9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28758</w:t>
                              </w:r>
                            </w:p>
                          </w:tc>
                        </w:tr>
                        <w:tr w:rsidR="004F1F99" w:rsidRPr="004F1F99" w:rsidTr="00FF770F">
                          <w:trPr>
                            <w:jc w:val="center"/>
                          </w:trPr>
                          <w:tc>
                            <w:tcPr>
                              <w:tcW w:w="833" w:type="dxa"/>
                              <w:vMerge/>
                              <w:tcBorders>
                                <w:top w:val="single" w:sz="8" w:space="0" w:color="auto"/>
                                <w:left w:val="single" w:sz="8" w:space="0" w:color="auto"/>
                                <w:bottom w:val="single" w:sz="8" w:space="0" w:color="auto"/>
                                <w:right w:val="single" w:sz="8" w:space="0" w:color="auto"/>
                              </w:tcBorders>
                              <w:vAlign w:val="center"/>
                              <w:hideMark/>
                            </w:tcPr>
                            <w:p w:rsidR="004F1F99" w:rsidRPr="004F1F99" w:rsidRDefault="004F1F99" w:rsidP="004F1F99">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Yönetmelikte Değişiklik Yapan Yönetmeliklerin Yayımlandığı Resmî Gazetelerin</w:t>
                              </w:r>
                            </w:p>
                          </w:tc>
                        </w:tr>
                        <w:tr w:rsidR="004F1F99" w:rsidRPr="004F1F99" w:rsidTr="00FF770F">
                          <w:trPr>
                            <w:jc w:val="center"/>
                          </w:trPr>
                          <w:tc>
                            <w:tcPr>
                              <w:tcW w:w="833" w:type="dxa"/>
                              <w:vMerge/>
                              <w:tcBorders>
                                <w:top w:val="single" w:sz="8" w:space="0" w:color="auto"/>
                                <w:left w:val="single" w:sz="8" w:space="0" w:color="auto"/>
                                <w:bottom w:val="single" w:sz="8" w:space="0" w:color="auto"/>
                                <w:right w:val="single" w:sz="8" w:space="0" w:color="auto"/>
                              </w:tcBorders>
                              <w:vAlign w:val="center"/>
                              <w:hideMark/>
                            </w:tcPr>
                            <w:p w:rsidR="004F1F99" w:rsidRPr="004F1F99" w:rsidRDefault="004F1F99" w:rsidP="004F1F99">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b/>
                                  <w:bCs/>
                                  <w:lang w:eastAsia="tr-TR"/>
                                </w:rPr>
                                <w:t>Sayısı</w:t>
                              </w:r>
                            </w:p>
                          </w:tc>
                        </w:tr>
                        <w:tr w:rsidR="004F1F99" w:rsidRPr="004F1F99" w:rsidTr="00FF770F">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jc w:val="both"/>
                                <w:rPr>
                                  <w:rFonts w:ascii="Calibri" w:eastAsia="Times New Roman" w:hAnsi="Calibri" w:cs="Calibri"/>
                                  <w:lang w:eastAsia="tr-TR"/>
                                </w:rPr>
                              </w:pPr>
                              <w:r w:rsidRPr="004F1F99">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19/2/2014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28918</w:t>
                              </w:r>
                            </w:p>
                          </w:tc>
                        </w:tr>
                        <w:tr w:rsidR="004F1F99" w:rsidRPr="004F1F99" w:rsidTr="00FF770F">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jc w:val="both"/>
                                <w:rPr>
                                  <w:rFonts w:ascii="Calibri" w:eastAsia="Times New Roman" w:hAnsi="Calibri" w:cs="Calibri"/>
                                  <w:lang w:eastAsia="tr-TR"/>
                                </w:rPr>
                              </w:pPr>
                              <w:r w:rsidRPr="004F1F99">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21/6/2014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29037</w:t>
                              </w:r>
                            </w:p>
                          </w:tc>
                        </w:tr>
                        <w:tr w:rsidR="004F1F99" w:rsidRPr="004F1F99" w:rsidTr="00FF770F">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jc w:val="both"/>
                                <w:rPr>
                                  <w:rFonts w:ascii="Calibri" w:eastAsia="Times New Roman" w:hAnsi="Calibri" w:cs="Calibri"/>
                                  <w:lang w:eastAsia="tr-TR"/>
                                </w:rPr>
                              </w:pPr>
                              <w:r w:rsidRPr="004F1F99">
                                <w:rPr>
                                  <w:rFonts w:ascii="Calibri" w:eastAsia="Times New Roman" w:hAnsi="Calibri" w:cs="Calibr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13/9/2014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29118</w:t>
                              </w:r>
                            </w:p>
                          </w:tc>
                        </w:tr>
                        <w:tr w:rsidR="004F1F99" w:rsidRPr="004F1F99" w:rsidTr="00FF770F">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jc w:val="both"/>
                                <w:rPr>
                                  <w:rFonts w:ascii="Calibri" w:eastAsia="Times New Roman" w:hAnsi="Calibri" w:cs="Calibri"/>
                                  <w:lang w:eastAsia="tr-TR"/>
                                </w:rPr>
                              </w:pPr>
                              <w:r w:rsidRPr="004F1F99">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1/7/2015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29403</w:t>
                              </w:r>
                            </w:p>
                          </w:tc>
                        </w:tr>
                        <w:tr w:rsidR="004F1F99" w:rsidRPr="004F1F99" w:rsidTr="00FF770F">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jc w:val="both"/>
                                <w:rPr>
                                  <w:rFonts w:ascii="Calibri" w:eastAsia="Times New Roman" w:hAnsi="Calibri" w:cs="Calibri"/>
                                  <w:lang w:eastAsia="tr-TR"/>
                                </w:rPr>
                              </w:pPr>
                              <w:r w:rsidRPr="004F1F99">
                                <w:rPr>
                                  <w:rFonts w:ascii="Calibri" w:eastAsia="Times New Roman" w:hAnsi="Calibri" w:cs="Calibri"/>
                                  <w:lang w:eastAsia="tr-TR"/>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28/10/2016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29871</w:t>
                              </w:r>
                            </w:p>
                          </w:tc>
                        </w:tr>
                        <w:tr w:rsidR="004F1F99" w:rsidRPr="004F1F99" w:rsidTr="00FF770F">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jc w:val="both"/>
                                <w:rPr>
                                  <w:rFonts w:ascii="Calibri" w:eastAsia="Times New Roman" w:hAnsi="Calibri" w:cs="Calibri"/>
                                  <w:lang w:eastAsia="tr-TR"/>
                                </w:rPr>
                              </w:pPr>
                              <w:r w:rsidRPr="004F1F99">
                                <w:rPr>
                                  <w:rFonts w:ascii="Calibri" w:eastAsia="Times New Roman" w:hAnsi="Calibri" w:cs="Calibri"/>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26/3/2017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30019</w:t>
                              </w:r>
                            </w:p>
                          </w:tc>
                        </w:tr>
                        <w:tr w:rsidR="004F1F99" w:rsidRPr="004F1F99" w:rsidTr="00FF770F">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jc w:val="both"/>
                                <w:rPr>
                                  <w:rFonts w:ascii="Calibri" w:eastAsia="Times New Roman" w:hAnsi="Calibri" w:cs="Calibri"/>
                                  <w:lang w:eastAsia="tr-TR"/>
                                </w:rPr>
                              </w:pPr>
                              <w:r w:rsidRPr="004F1F99">
                                <w:rPr>
                                  <w:rFonts w:ascii="Calibri" w:eastAsia="Times New Roman" w:hAnsi="Calibri" w:cs="Calibri"/>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30182</w:t>
                              </w:r>
                            </w:p>
                          </w:tc>
                        </w:tr>
                        <w:tr w:rsidR="004F1F99" w:rsidRPr="004F1F99" w:rsidTr="00FF770F">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jc w:val="both"/>
                                <w:rPr>
                                  <w:rFonts w:ascii="Calibri" w:eastAsia="Times New Roman" w:hAnsi="Calibri" w:cs="Calibri"/>
                                  <w:lang w:eastAsia="tr-TR"/>
                                </w:rPr>
                              </w:pPr>
                              <w:r w:rsidRPr="004F1F99">
                                <w:rPr>
                                  <w:rFonts w:ascii="Calibri" w:eastAsia="Times New Roman" w:hAnsi="Calibri" w:cs="Calibri"/>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14/2/2018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30332</w:t>
                              </w:r>
                            </w:p>
                          </w:tc>
                        </w:tr>
                        <w:tr w:rsidR="004F1F99" w:rsidRPr="004F1F99" w:rsidTr="00FF770F">
                          <w:trPr>
                            <w:jc w:val="center"/>
                          </w:trPr>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1F99" w:rsidRPr="004F1F99" w:rsidRDefault="004F1F99" w:rsidP="004F1F99">
                              <w:pPr>
                                <w:spacing w:after="0" w:line="240" w:lineRule="auto"/>
                                <w:jc w:val="both"/>
                                <w:rPr>
                                  <w:rFonts w:ascii="Calibri" w:eastAsia="Times New Roman" w:hAnsi="Calibri" w:cs="Calibri"/>
                                  <w:lang w:eastAsia="tr-TR"/>
                                </w:rPr>
                              </w:pPr>
                              <w:r w:rsidRPr="004F1F99">
                                <w:rPr>
                                  <w:rFonts w:ascii="Calibri" w:eastAsia="Times New Roman" w:hAnsi="Calibri" w:cs="Calibri"/>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F99" w:rsidRPr="004F1F99" w:rsidRDefault="004F1F99" w:rsidP="004F1F99">
                              <w:pPr>
                                <w:spacing w:after="0" w:line="240" w:lineRule="auto"/>
                                <w:ind w:firstLine="567"/>
                                <w:jc w:val="center"/>
                                <w:rPr>
                                  <w:rFonts w:ascii="Calibri" w:eastAsia="Times New Roman" w:hAnsi="Calibri" w:cs="Calibri"/>
                                  <w:lang w:eastAsia="tr-TR"/>
                                </w:rPr>
                              </w:pPr>
                              <w:r w:rsidRPr="004F1F99">
                                <w:rPr>
                                  <w:rFonts w:ascii="Calibri" w:eastAsia="Times New Roman" w:hAnsi="Calibri" w:cs="Calibri"/>
                                  <w:lang w:eastAsia="tr-TR"/>
                                </w:rPr>
                                <w:t>30522</w:t>
                              </w:r>
                            </w:p>
                          </w:tc>
                        </w:tr>
                      </w:tbl>
                      <w:p w:rsidR="004F1F99" w:rsidRDefault="004F1F99" w:rsidP="004F1F99">
                        <w:pPr>
                          <w:spacing w:after="0" w:line="240" w:lineRule="auto"/>
                          <w:ind w:firstLine="567"/>
                          <w:jc w:val="both"/>
                          <w:rPr>
                            <w:rFonts w:ascii="Calibri" w:eastAsia="Times New Roman" w:hAnsi="Calibri" w:cs="Calibri"/>
                            <w:b/>
                            <w:bCs/>
                            <w:lang w:eastAsia="tr-TR"/>
                          </w:rPr>
                        </w:pPr>
                        <w:r w:rsidRPr="004F1F99">
                          <w:rPr>
                            <w:rFonts w:ascii="Calibri" w:eastAsia="Times New Roman" w:hAnsi="Calibri" w:cs="Calibri"/>
                            <w:b/>
                            <w:bCs/>
                            <w:lang w:eastAsia="tr-TR"/>
                          </w:rPr>
                          <w:t> </w:t>
                        </w:r>
                      </w:p>
                      <w:p w:rsidR="00726008" w:rsidRDefault="00726008" w:rsidP="004F1F99">
                        <w:pPr>
                          <w:spacing w:after="0" w:line="240" w:lineRule="auto"/>
                          <w:ind w:firstLine="567"/>
                          <w:jc w:val="both"/>
                          <w:rPr>
                            <w:rFonts w:ascii="Calibri" w:eastAsia="Times New Roman" w:hAnsi="Calibri" w:cs="Calibri"/>
                            <w:b/>
                            <w:bCs/>
                            <w:lang w:eastAsia="tr-TR"/>
                          </w:rPr>
                        </w:pPr>
                      </w:p>
                      <w:p w:rsidR="00D80655" w:rsidRDefault="00D80655"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1B6ED0" w:rsidRDefault="001B6ED0" w:rsidP="004F1F99">
                        <w:pPr>
                          <w:spacing w:after="0" w:line="240" w:lineRule="auto"/>
                          <w:ind w:firstLine="567"/>
                          <w:jc w:val="both"/>
                          <w:rPr>
                            <w:rFonts w:ascii="Calibri" w:eastAsia="Times New Roman" w:hAnsi="Calibri" w:cs="Calibri"/>
                            <w:b/>
                            <w:bCs/>
                            <w:lang w:eastAsia="tr-TR"/>
                          </w:rPr>
                        </w:pPr>
                      </w:p>
                      <w:p w:rsidR="00A52D6A" w:rsidRDefault="00A52D6A" w:rsidP="001B6ED0">
                        <w:pPr>
                          <w:spacing w:after="0" w:line="240" w:lineRule="auto"/>
                          <w:ind w:firstLine="336"/>
                          <w:jc w:val="both"/>
                          <w:rPr>
                            <w:rFonts w:ascii="Calibri" w:eastAsia="Times New Roman" w:hAnsi="Calibri" w:cs="Calibri"/>
                            <w:b/>
                            <w:bCs/>
                            <w:lang w:eastAsia="tr-TR"/>
                          </w:rPr>
                        </w:pPr>
                      </w:p>
                      <w:p w:rsidR="00D80655" w:rsidRDefault="00D80655" w:rsidP="001B6ED0">
                        <w:pPr>
                          <w:spacing w:after="0" w:line="240" w:lineRule="auto"/>
                          <w:ind w:firstLine="336"/>
                          <w:jc w:val="both"/>
                          <w:rPr>
                            <w:rFonts w:ascii="Calibri" w:eastAsia="Times New Roman" w:hAnsi="Calibri" w:cs="Calibri"/>
                            <w:b/>
                            <w:bCs/>
                            <w:lang w:eastAsia="tr-TR"/>
                          </w:rPr>
                        </w:pPr>
                        <w:r>
                          <w:rPr>
                            <w:rFonts w:ascii="Calibri" w:eastAsia="Times New Roman" w:hAnsi="Calibri" w:cs="Calibri"/>
                            <w:b/>
                            <w:bCs/>
                            <w:lang w:eastAsia="tr-TR"/>
                          </w:rPr>
                          <w:lastRenderedPageBreak/>
                          <w:t xml:space="preserve">                                      </w:t>
                        </w:r>
                        <w:r w:rsidR="006A3445">
                          <w:rPr>
                            <w:rFonts w:ascii="Calibri" w:eastAsia="Times New Roman" w:hAnsi="Calibri" w:cs="Calibri"/>
                            <w:b/>
                            <w:bCs/>
                            <w:lang w:eastAsia="tr-TR"/>
                          </w:rPr>
                          <w:t xml:space="preserve">                                                                                                                                           EK-1</w:t>
                        </w:r>
                        <w:r>
                          <w:rPr>
                            <w:rFonts w:ascii="Calibri" w:eastAsia="Times New Roman" w:hAnsi="Calibri" w:cs="Calibri"/>
                            <w:b/>
                            <w:bCs/>
                            <w:lang w:eastAsia="tr-TR"/>
                          </w:rPr>
                          <w:t xml:space="preserve">                                                                                                                                                 </w:t>
                        </w:r>
                        <w:r w:rsidR="001B6ED0">
                          <w:rPr>
                            <w:rFonts w:ascii="Calibri" w:eastAsia="Times New Roman" w:hAnsi="Calibri" w:cs="Calibri"/>
                            <w:b/>
                            <w:bCs/>
                            <w:lang w:eastAsia="tr-TR"/>
                          </w:rPr>
                          <w:t xml:space="preserve">                                         </w:t>
                        </w:r>
                      </w:p>
                      <w:p w:rsidR="004B52AD" w:rsidRDefault="004B52AD" w:rsidP="00726008">
                        <w:pPr>
                          <w:ind w:firstLine="709"/>
                          <w:rPr>
                            <w:rFonts w:ascii="Times New Roman" w:eastAsia="Times New Roman" w:hAnsi="Times New Roman"/>
                            <w:b/>
                            <w:sz w:val="18"/>
                            <w:szCs w:val="18"/>
                            <w:lang w:eastAsia="tr-TR"/>
                          </w:rPr>
                        </w:pPr>
                        <w:r>
                          <w:rPr>
                            <w:rFonts w:ascii="Times New Roman" w:eastAsia="Times New Roman" w:hAnsi="Times New Roman"/>
                            <w:b/>
                            <w:bCs/>
                            <w:sz w:val="18"/>
                            <w:szCs w:val="18"/>
                            <w:lang w:eastAsia="tr-TR"/>
                          </w:rPr>
                          <w:t xml:space="preserve">                                                                                                                                                                 </w:t>
                        </w:r>
                        <w:r w:rsidR="00D80655">
                          <w:rPr>
                            <w:rFonts w:ascii="Times New Roman" w:eastAsia="Times New Roman" w:hAnsi="Times New Roman"/>
                            <w:b/>
                            <w:bCs/>
                            <w:sz w:val="18"/>
                            <w:szCs w:val="18"/>
                            <w:lang w:eastAsia="tr-TR"/>
                          </w:rPr>
                          <w:t xml:space="preserve">                               </w:t>
                        </w:r>
                      </w:p>
                      <w:p w:rsidR="004B52AD" w:rsidRDefault="004B52AD" w:rsidP="004B52AD">
                        <w:pPr>
                          <w:tabs>
                            <w:tab w:val="left" w:pos="567"/>
                          </w:tabs>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OKUL ÖĞRENCİ ÖDÜL VE DİSİPLİN KURULU KARAR ÖRNEĞİ</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Karar No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Karar Tarihi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Öğrencinin                                                                               :</w:t>
                        </w:r>
                      </w:p>
                      <w:p w:rsidR="004B52AD" w:rsidRDefault="004B52AD" w:rsidP="004B52AD">
                        <w:pPr>
                          <w:tabs>
                            <w:tab w:val="left" w:pos="567"/>
                            <w:tab w:val="left" w:pos="5245"/>
                          </w:tabs>
                          <w:ind w:firstLine="567"/>
                          <w:rPr>
                            <w:rFonts w:ascii="Times New Roman" w:eastAsia="Times New Roman" w:hAnsi="Times New Roman"/>
                            <w:sz w:val="18"/>
                            <w:szCs w:val="18"/>
                            <w:lang w:eastAsia="tr-TR"/>
                          </w:rPr>
                        </w:pPr>
                        <w:r>
                          <w:rPr>
                            <w:rFonts w:ascii="Times New Roman" w:eastAsia="Times New Roman" w:hAnsi="Times New Roman"/>
                            <w:sz w:val="18"/>
                            <w:szCs w:val="18"/>
                            <w:lang w:eastAsia="tr-TR"/>
                          </w:rPr>
                          <w:t>T.C. Kimlik Numarası</w:t>
                        </w:r>
                        <w:r>
                          <w:rPr>
                            <w:rFonts w:ascii="Times New Roman" w:eastAsia="Times New Roman" w:hAnsi="Times New Roman"/>
                            <w:sz w:val="18"/>
                            <w:szCs w:val="18"/>
                            <w:vertAlign w:val="superscript"/>
                            <w:lang w:eastAsia="tr-TR"/>
                          </w:rPr>
                          <w:t xml:space="preserve">(1)                                                                                       </w:t>
                        </w:r>
                        <w:r>
                          <w:rPr>
                            <w:rFonts w:ascii="Times New Roman" w:eastAsia="Times New Roman" w:hAnsi="Times New Roman"/>
                            <w:sz w:val="18"/>
                            <w:szCs w:val="18"/>
                            <w:lang w:eastAsia="tr-TR"/>
                          </w:rPr>
                          <w:t>:</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Adı Soyadı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Doğum Tarihi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Sınıfı, alanı/dalı ve okul numarası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Paralı veya parasız yatılı ya da gündüzlü olduğu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Başarı durumu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Sağlık durumu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Ailesinin ekonomik durumu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Ailesi ile birlikte oturup oturmadığı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Anne-babasının sağ olup olmadığı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Anne-babasının öz olup olmadığı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Ailesinin yanında okuyup okumadığı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Büyüyüp yetiştiği çevre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Ailesinin oturduğu yer ve çevresi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Şimdiye kadar aldığı cezalar ve genel durumu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Cezayı gerektiren davranışının yapıldığı yer ve tarih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Cezayı gerektiren davranışının çeşidi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Cezayı gerektiren davranışının nedeni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Olayla ilgili olarak;                                                                :</w:t>
                        </w:r>
                      </w:p>
                      <w:p w:rsidR="004B52AD" w:rsidRDefault="004B52AD" w:rsidP="004B52AD">
                        <w:pPr>
                          <w:tabs>
                            <w:tab w:val="left" w:pos="1134"/>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 Cezalandırılan öğrencinin ifadesinin özeti           :</w:t>
                        </w:r>
                      </w:p>
                      <w:p w:rsidR="004B52AD" w:rsidRDefault="004B52AD" w:rsidP="004B52AD">
                        <w:pPr>
                          <w:tabs>
                            <w:tab w:val="left" w:pos="1134"/>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b) Tanıkların ifadesinin özeti                                   :</w:t>
                        </w:r>
                      </w:p>
                      <w:p w:rsidR="004B52AD" w:rsidRDefault="004B52AD" w:rsidP="004B52AD">
                        <w:pPr>
                          <w:tabs>
                            <w:tab w:val="left" w:pos="1134"/>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c) Varsa cezayı gerektiren davranışının tespitine</w:t>
                        </w:r>
                      </w:p>
                      <w:p w:rsidR="004B52AD" w:rsidRDefault="004B52AD" w:rsidP="004B52AD">
                        <w:pPr>
                          <w:tabs>
                            <w:tab w:val="left" w:pos="1134"/>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yarayan diğer deliller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Cezayı hafifleten veya şiddetlendiren nedenler                    :</w:t>
                        </w:r>
                      </w:p>
                      <w:p w:rsidR="004B52AD" w:rsidRDefault="004B52AD" w:rsidP="004B52AD">
                        <w:pPr>
                          <w:tabs>
                            <w:tab w:val="left" w:pos="567"/>
                            <w:tab w:val="left" w:pos="510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Okul öğrenci ödül ve disiplin kurulunun kanaat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Verilen cezanın çeşidi ve dayandığı yönetmelik maddesi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                                                           OKUL ÖĞRENCİ ÖDÜL VE DİSİPLİN KURULU KARARI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Okul öğrenci ödül ve disiplin kurulu Başkanı                            Üye                                                         Üye    </w:t>
                        </w:r>
                      </w:p>
                      <w:p w:rsidR="00726008"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Üye                                                                Üye                                                        Üye</w:t>
                        </w:r>
                      </w:p>
                      <w:p w:rsidR="005F051B" w:rsidRDefault="005F051B" w:rsidP="004B52AD">
                        <w:pPr>
                          <w:tabs>
                            <w:tab w:val="left" w:pos="567"/>
                          </w:tabs>
                          <w:rPr>
                            <w:rFonts w:ascii="Times New Roman" w:eastAsia="Times New Roman" w:hAnsi="Times New Roman"/>
                            <w:sz w:val="18"/>
                            <w:szCs w:val="18"/>
                            <w:lang w:eastAsia="tr-TR"/>
                          </w:rPr>
                        </w:pPr>
                      </w:p>
                      <w:p w:rsidR="004B52AD" w:rsidRDefault="004B52AD" w:rsidP="00F67E9E">
                        <w:pPr>
                          <w:tabs>
                            <w:tab w:val="left" w:pos="567"/>
                          </w:tabs>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UYGUNDUR</w:t>
                        </w:r>
                      </w:p>
                      <w:p w:rsidR="004B52AD" w:rsidRDefault="004B52AD" w:rsidP="00F67E9E">
                        <w:pPr>
                          <w:tabs>
                            <w:tab w:val="left" w:pos="567"/>
                          </w:tabs>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Mühür ve imza</w:t>
                        </w:r>
                      </w:p>
                      <w:p w:rsidR="00D80655" w:rsidRDefault="004B52AD" w:rsidP="00F67E9E">
                        <w:pPr>
                          <w:tabs>
                            <w:tab w:val="left" w:pos="567"/>
                          </w:tabs>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Okul Müdürü</w:t>
                        </w:r>
                      </w:p>
                      <w:p w:rsidR="004B52AD" w:rsidRPr="0034030A" w:rsidRDefault="00730520" w:rsidP="0034030A">
                        <w:pPr>
                          <w:pStyle w:val="ListeParagraf"/>
                          <w:numPr>
                            <w:ilvl w:val="0"/>
                            <w:numId w:val="6"/>
                          </w:numPr>
                          <w:spacing w:after="0" w:line="240" w:lineRule="exact"/>
                          <w:ind w:left="335" w:firstLine="0"/>
                          <w:rPr>
                            <w:rFonts w:ascii="Times New Roman" w:eastAsia="Times New Roman" w:hAnsi="Times New Roman"/>
                            <w:b/>
                            <w:sz w:val="18"/>
                            <w:szCs w:val="18"/>
                            <w:lang w:eastAsia="tr-TR"/>
                          </w:rPr>
                        </w:pPr>
                        <w:r w:rsidRPr="00730520">
                          <w:rPr>
                            <w:rFonts w:ascii="Times New Roman" w:eastAsia="Times New Roman" w:hAnsi="Times New Roman"/>
                            <w:sz w:val="18"/>
                            <w:szCs w:val="18"/>
                            <w:lang w:eastAsia="tr-TR"/>
                          </w:rPr>
                          <w:t>0</w:t>
                        </w:r>
                        <w:r w:rsidR="004B52AD" w:rsidRPr="00730520">
                          <w:rPr>
                            <w:rFonts w:ascii="Times New Roman" w:eastAsia="Times New Roman" w:hAnsi="Times New Roman"/>
                            <w:sz w:val="18"/>
                            <w:szCs w:val="18"/>
                            <w:lang w:eastAsia="tr-TR"/>
                          </w:rPr>
                          <w:t>1/9/2018 tarihli ve 30522 sayılı Resmi Gazete’ de yayımlanan değişiklik ile “Öğrencinin” ibaresini</w:t>
                        </w:r>
                        <w:r w:rsidR="005D3A4D">
                          <w:rPr>
                            <w:rFonts w:ascii="Times New Roman" w:eastAsia="Times New Roman" w:hAnsi="Times New Roman"/>
                            <w:sz w:val="18"/>
                            <w:szCs w:val="18"/>
                            <w:lang w:eastAsia="tr-TR"/>
                          </w:rPr>
                          <w:t xml:space="preserve">n altına “T.C. Kimlik Numarası” </w:t>
                        </w:r>
                        <w:r w:rsidR="005F051B" w:rsidRPr="00730520">
                          <w:rPr>
                            <w:rFonts w:ascii="Times New Roman" w:eastAsia="Times New Roman" w:hAnsi="Times New Roman"/>
                            <w:sz w:val="18"/>
                            <w:szCs w:val="18"/>
                            <w:lang w:eastAsia="tr-TR"/>
                          </w:rPr>
                          <w:t xml:space="preserve">ibaresi eklenmiştir.      </w:t>
                        </w:r>
                        <w:r w:rsidR="004B52AD" w:rsidRPr="00730520">
                          <w:rPr>
                            <w:rFonts w:ascii="Times New Roman" w:eastAsia="Times New Roman" w:hAnsi="Times New Roman"/>
                            <w:sz w:val="18"/>
                            <w:szCs w:val="18"/>
                            <w:lang w:eastAsia="tr-TR"/>
                          </w:rPr>
                          <w:t xml:space="preserve">                                                                                                                                                                                                                                                                                                                                                                                                                </w:t>
                        </w:r>
                        <w:r w:rsidR="0034030A">
                          <w:rPr>
                            <w:rFonts w:ascii="Times New Roman" w:eastAsia="Times New Roman" w:hAnsi="Times New Roman"/>
                            <w:sz w:val="18"/>
                            <w:szCs w:val="18"/>
                            <w:lang w:eastAsia="tr-TR"/>
                          </w:rPr>
                          <w:t xml:space="preserve">                         </w:t>
                        </w:r>
                      </w:p>
                      <w:p w:rsidR="004B52AD" w:rsidRDefault="007B21D2" w:rsidP="007B21D2">
                        <w:pPr>
                          <w:rPr>
                            <w:rFonts w:ascii="Times New Roman" w:eastAsia="Times New Roman" w:hAnsi="Times New Roman"/>
                            <w:b/>
                            <w:sz w:val="18"/>
                            <w:szCs w:val="18"/>
                            <w:lang w:eastAsia="tr-TR"/>
                          </w:rPr>
                        </w:pPr>
                        <w:r>
                          <w:rPr>
                            <w:rFonts w:ascii="Times New Roman" w:eastAsia="Times New Roman" w:hAnsi="Times New Roman"/>
                            <w:b/>
                            <w:sz w:val="18"/>
                            <w:szCs w:val="18"/>
                            <w:lang w:eastAsia="tr-TR"/>
                          </w:rPr>
                          <w:lastRenderedPageBreak/>
                          <w:t xml:space="preserve">                                                                                       </w:t>
                        </w:r>
                        <w:r w:rsidR="0034030A">
                          <w:rPr>
                            <w:rFonts w:ascii="Times New Roman" w:eastAsia="Times New Roman" w:hAnsi="Times New Roman"/>
                            <w:b/>
                            <w:sz w:val="18"/>
                            <w:szCs w:val="18"/>
                            <w:lang w:eastAsia="tr-TR"/>
                          </w:rPr>
                          <w:t xml:space="preserve"> </w:t>
                        </w:r>
                        <w:r>
                          <w:rPr>
                            <w:rFonts w:ascii="Times New Roman" w:eastAsia="Times New Roman" w:hAnsi="Times New Roman"/>
                            <w:b/>
                            <w:sz w:val="18"/>
                            <w:szCs w:val="18"/>
                            <w:lang w:eastAsia="tr-TR"/>
                          </w:rPr>
                          <w:t xml:space="preserve">                                                                                                                      </w:t>
                        </w:r>
                        <w:r w:rsidR="0034030A">
                          <w:rPr>
                            <w:rFonts w:ascii="Times New Roman" w:eastAsia="Times New Roman" w:hAnsi="Times New Roman"/>
                            <w:b/>
                            <w:sz w:val="18"/>
                            <w:szCs w:val="18"/>
                            <w:lang w:eastAsia="tr-TR"/>
                          </w:rPr>
                          <w:t>EK-2</w:t>
                        </w:r>
                        <w:r>
                          <w:rPr>
                            <w:rFonts w:ascii="Times New Roman" w:eastAsia="Times New Roman" w:hAnsi="Times New Roman"/>
                            <w:b/>
                            <w:sz w:val="18"/>
                            <w:szCs w:val="18"/>
                            <w:lang w:eastAsia="tr-TR"/>
                          </w:rPr>
                          <w:t xml:space="preserve">               </w:t>
                        </w:r>
                        <w:r w:rsidR="006A3445">
                          <w:rPr>
                            <w:rFonts w:ascii="Times New Roman" w:eastAsia="Times New Roman" w:hAnsi="Times New Roman"/>
                            <w:b/>
                            <w:sz w:val="18"/>
                            <w:szCs w:val="18"/>
                            <w:lang w:eastAsia="tr-TR"/>
                          </w:rPr>
                          <w:t xml:space="preserve">                 </w:t>
                        </w:r>
                        <w:r w:rsidR="0034030A">
                          <w:rPr>
                            <w:rFonts w:ascii="Times New Roman" w:eastAsia="Times New Roman" w:hAnsi="Times New Roman"/>
                            <w:b/>
                            <w:sz w:val="18"/>
                            <w:szCs w:val="18"/>
                            <w:lang w:eastAsia="tr-TR"/>
                          </w:rPr>
                          <w:t xml:space="preserve"> </w:t>
                        </w:r>
                      </w:p>
                      <w:p w:rsidR="009D5042" w:rsidRDefault="009D5042" w:rsidP="007B21D2">
                        <w:pPr>
                          <w:rPr>
                            <w:rFonts w:ascii="Times New Roman" w:eastAsia="Times New Roman" w:hAnsi="Times New Roman"/>
                            <w:b/>
                            <w:sz w:val="18"/>
                            <w:szCs w:val="18"/>
                            <w:lang w:eastAsia="tr-TR"/>
                          </w:rPr>
                        </w:pPr>
                      </w:p>
                      <w:p w:rsidR="004B52AD" w:rsidRDefault="004B52AD" w:rsidP="004B52AD">
                        <w:pPr>
                          <w:tabs>
                            <w:tab w:val="left" w:pos="567"/>
                          </w:tabs>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İLÇE ÖĞRENCİ DİSİPLİN KURULU KARAR ÖRNEĞİ</w:t>
                        </w:r>
                      </w:p>
                      <w:p w:rsidR="004B52AD" w:rsidRDefault="004B52AD" w:rsidP="004B52AD">
                        <w:pPr>
                          <w:tabs>
                            <w:tab w:val="left" w:pos="567"/>
                          </w:tabs>
                          <w:jc w:val="center"/>
                          <w:rPr>
                            <w:rFonts w:ascii="Times New Roman" w:eastAsia="Times New Roman" w:hAnsi="Times New Roman"/>
                            <w:b/>
                            <w:sz w:val="18"/>
                            <w:szCs w:val="18"/>
                            <w:lang w:eastAsia="tr-TR"/>
                          </w:rPr>
                        </w:pPr>
                      </w:p>
                      <w:p w:rsidR="004B52AD" w:rsidRDefault="004B52AD" w:rsidP="004B52AD">
                        <w:pPr>
                          <w:tabs>
                            <w:tab w:val="left" w:pos="567"/>
                            <w:tab w:val="left" w:pos="2268"/>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Karar no</w:t>
                        </w:r>
                        <w:r>
                          <w:rPr>
                            <w:rFonts w:ascii="Times New Roman" w:eastAsia="Times New Roman" w:hAnsi="Times New Roman"/>
                            <w:sz w:val="18"/>
                            <w:szCs w:val="18"/>
                            <w:lang w:eastAsia="tr-TR"/>
                          </w:rPr>
                          <w:tab/>
                          <w:t xml:space="preserve">      :</w:t>
                        </w:r>
                      </w:p>
                      <w:p w:rsidR="004B52AD" w:rsidRDefault="004B52AD" w:rsidP="004B52AD">
                        <w:pPr>
                          <w:tabs>
                            <w:tab w:val="left" w:pos="567"/>
                            <w:tab w:val="left" w:pos="2268"/>
                          </w:tabs>
                          <w:rPr>
                            <w:rFonts w:ascii="Times New Roman" w:eastAsia="Times New Roman" w:hAnsi="Times New Roman"/>
                            <w:sz w:val="18"/>
                            <w:szCs w:val="18"/>
                            <w:lang w:eastAsia="tr-TR"/>
                          </w:rPr>
                        </w:pPr>
                      </w:p>
                      <w:p w:rsidR="004B52AD" w:rsidRDefault="004B52AD" w:rsidP="004B52AD">
                        <w:pPr>
                          <w:tabs>
                            <w:tab w:val="left" w:pos="567"/>
                            <w:tab w:val="left" w:pos="2268"/>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Karar tarihi</w:t>
                        </w:r>
                        <w:r>
                          <w:rPr>
                            <w:rFonts w:ascii="Times New Roman" w:eastAsia="Times New Roman" w:hAnsi="Times New Roman"/>
                            <w:sz w:val="18"/>
                            <w:szCs w:val="18"/>
                            <w:lang w:eastAsia="tr-TR"/>
                          </w:rPr>
                          <w:tab/>
                          <w:t xml:space="preserve">      :</w:t>
                        </w:r>
                      </w:p>
                      <w:p w:rsidR="004B52AD" w:rsidRDefault="004B52AD" w:rsidP="004B52AD">
                        <w:pPr>
                          <w:tabs>
                            <w:tab w:val="left" w:pos="567"/>
                            <w:tab w:val="left" w:pos="2268"/>
                          </w:tabs>
                          <w:rPr>
                            <w:rFonts w:ascii="Times New Roman" w:eastAsia="Times New Roman" w:hAnsi="Times New Roman"/>
                            <w:sz w:val="18"/>
                            <w:szCs w:val="18"/>
                            <w:lang w:eastAsia="tr-TR"/>
                          </w:rPr>
                        </w:pPr>
                      </w:p>
                      <w:p w:rsidR="004B52AD" w:rsidRDefault="004B52AD" w:rsidP="004B52AD">
                        <w:pPr>
                          <w:tabs>
                            <w:tab w:val="left" w:pos="567"/>
                            <w:tab w:val="left" w:pos="2268"/>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Öğrencinin</w:t>
                        </w:r>
                      </w:p>
                      <w:p w:rsidR="004B52AD" w:rsidRDefault="004B52AD" w:rsidP="004B52AD">
                        <w:pPr>
                          <w:tabs>
                            <w:tab w:val="left" w:pos="567"/>
                            <w:tab w:val="left" w:pos="5245"/>
                          </w:tabs>
                          <w:ind w:firstLine="567"/>
                          <w:rPr>
                            <w:rFonts w:ascii="Times New Roman" w:eastAsia="Times New Roman" w:hAnsi="Times New Roman"/>
                            <w:sz w:val="18"/>
                            <w:szCs w:val="18"/>
                            <w:vertAlign w:val="superscript"/>
                            <w:lang w:eastAsia="tr-TR"/>
                          </w:rPr>
                        </w:pPr>
                        <w:r>
                          <w:rPr>
                            <w:rFonts w:ascii="Times New Roman" w:eastAsia="Times New Roman" w:hAnsi="Times New Roman"/>
                            <w:sz w:val="18"/>
                            <w:szCs w:val="18"/>
                            <w:lang w:eastAsia="tr-TR"/>
                          </w:rPr>
                          <w:t>T.C. Kimlik Numarası (1)  :</w:t>
                        </w:r>
                        <w:r>
                          <w:rPr>
                            <w:rFonts w:ascii="Times New Roman" w:eastAsia="Times New Roman" w:hAnsi="Times New Roman"/>
                            <w:sz w:val="18"/>
                            <w:szCs w:val="18"/>
                            <w:vertAlign w:val="superscript"/>
                            <w:lang w:eastAsia="tr-TR"/>
                          </w:rPr>
                          <w:t xml:space="preserve"> </w:t>
                        </w:r>
                      </w:p>
                      <w:p w:rsidR="004B52AD" w:rsidRDefault="004B52AD" w:rsidP="004B52AD">
                        <w:pPr>
                          <w:tabs>
                            <w:tab w:val="left" w:pos="567"/>
                            <w:tab w:val="left" w:pos="5245"/>
                          </w:tabs>
                          <w:ind w:firstLine="567"/>
                          <w:rPr>
                            <w:rFonts w:ascii="Times New Roman" w:eastAsia="Times New Roman" w:hAnsi="Times New Roman"/>
                            <w:sz w:val="18"/>
                            <w:szCs w:val="18"/>
                            <w:lang w:eastAsia="tr-TR"/>
                          </w:rPr>
                        </w:pPr>
                      </w:p>
                      <w:p w:rsidR="004B52AD" w:rsidRDefault="004B52AD" w:rsidP="004B52AD">
                        <w:pPr>
                          <w:tabs>
                            <w:tab w:val="left" w:pos="567"/>
                            <w:tab w:val="left" w:pos="2268"/>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Adı soyadı</w:t>
                        </w:r>
                        <w:r>
                          <w:rPr>
                            <w:rFonts w:ascii="Times New Roman" w:eastAsia="Times New Roman" w:hAnsi="Times New Roman"/>
                            <w:sz w:val="18"/>
                            <w:szCs w:val="18"/>
                            <w:lang w:eastAsia="tr-TR"/>
                          </w:rPr>
                          <w:tab/>
                          <w:t xml:space="preserve">     :</w:t>
                        </w:r>
                      </w:p>
                      <w:p w:rsidR="004B52AD" w:rsidRDefault="004B52AD" w:rsidP="004B52AD">
                        <w:pPr>
                          <w:tabs>
                            <w:tab w:val="left" w:pos="567"/>
                            <w:tab w:val="left" w:pos="2268"/>
                          </w:tabs>
                          <w:rPr>
                            <w:rFonts w:ascii="Times New Roman" w:eastAsia="Times New Roman" w:hAnsi="Times New Roman"/>
                            <w:sz w:val="18"/>
                            <w:szCs w:val="18"/>
                            <w:lang w:eastAsia="tr-TR"/>
                          </w:rPr>
                        </w:pPr>
                      </w:p>
                      <w:p w:rsidR="004B52AD" w:rsidRDefault="004B52AD" w:rsidP="004B52AD">
                        <w:pPr>
                          <w:tabs>
                            <w:tab w:val="left" w:pos="567"/>
                            <w:tab w:val="left" w:pos="2268"/>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Doğum tarihi</w:t>
                        </w:r>
                        <w:r>
                          <w:rPr>
                            <w:rFonts w:ascii="Times New Roman" w:eastAsia="Times New Roman" w:hAnsi="Times New Roman"/>
                            <w:sz w:val="18"/>
                            <w:szCs w:val="18"/>
                            <w:lang w:eastAsia="tr-TR"/>
                          </w:rPr>
                          <w:tab/>
                          <w:t xml:space="preserve">     :</w:t>
                        </w:r>
                      </w:p>
                      <w:p w:rsidR="004B52AD" w:rsidRDefault="004B52AD" w:rsidP="004B52AD">
                        <w:pPr>
                          <w:tabs>
                            <w:tab w:val="left" w:pos="567"/>
                            <w:tab w:val="left" w:pos="2268"/>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r>
                      </w:p>
                      <w:p w:rsidR="004B52AD" w:rsidRDefault="004B52AD" w:rsidP="004B52AD">
                        <w:pPr>
                          <w:tabs>
                            <w:tab w:val="left" w:pos="567"/>
                            <w:tab w:val="left" w:pos="2268"/>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Okulu</w:t>
                        </w:r>
                        <w:r>
                          <w:rPr>
                            <w:rFonts w:ascii="Times New Roman" w:eastAsia="Times New Roman" w:hAnsi="Times New Roman"/>
                            <w:sz w:val="18"/>
                            <w:szCs w:val="18"/>
                            <w:lang w:eastAsia="tr-TR"/>
                          </w:rPr>
                          <w:tab/>
                          <w:t xml:space="preserve">     :</w:t>
                        </w:r>
                      </w:p>
                      <w:p w:rsidR="004B52AD" w:rsidRDefault="004B52AD" w:rsidP="004B52AD">
                        <w:pPr>
                          <w:tabs>
                            <w:tab w:val="left" w:pos="567"/>
                            <w:tab w:val="left" w:pos="2268"/>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Sınıfı, alan/dalı ve </w:t>
                        </w:r>
                      </w:p>
                      <w:p w:rsidR="004B52AD" w:rsidRDefault="004B52AD" w:rsidP="004B52AD">
                        <w:pPr>
                          <w:tabs>
                            <w:tab w:val="left" w:pos="567"/>
                            <w:tab w:val="left" w:pos="2268"/>
                          </w:tabs>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okul numarası                    :</w:t>
                        </w:r>
                      </w:p>
                      <w:p w:rsidR="004B52AD" w:rsidRDefault="004B52AD" w:rsidP="004B52AD">
                        <w:pPr>
                          <w:tabs>
                            <w:tab w:val="left" w:pos="567"/>
                            <w:tab w:val="left" w:pos="2268"/>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                                                      İLÇE ÖĞRENCİ DİSİPLİN KURULU KARARI</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İlçe Öğrenci Disiplin Kurulu Başkanı                                    Üye</w:t>
                        </w:r>
                        <w:r>
                          <w:rPr>
                            <w:rFonts w:ascii="Times New Roman" w:eastAsia="Times New Roman" w:hAnsi="Times New Roman"/>
                            <w:sz w:val="18"/>
                            <w:szCs w:val="18"/>
                            <w:lang w:eastAsia="tr-TR"/>
                          </w:rPr>
                          <w:tab/>
                          <w:t xml:space="preserve">                          Üye </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Üye</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w:t>
                        </w:r>
                        <w:r w:rsidR="009D5042">
                          <w:rPr>
                            <w:rFonts w:ascii="Times New Roman" w:eastAsia="Times New Roman" w:hAnsi="Times New Roman"/>
                            <w:sz w:val="18"/>
                            <w:szCs w:val="18"/>
                            <w:lang w:eastAsia="tr-TR"/>
                          </w:rPr>
                          <w:t xml:space="preserve">        </w:t>
                        </w:r>
                        <w:r>
                          <w:rPr>
                            <w:rFonts w:ascii="Times New Roman" w:eastAsia="Times New Roman" w:hAnsi="Times New Roman"/>
                            <w:sz w:val="18"/>
                            <w:szCs w:val="18"/>
                            <w:lang w:eastAsia="tr-TR"/>
                          </w:rPr>
                          <w:t xml:space="preserve">    Üye                                                                Üye</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547B05" w:rsidRDefault="00547B05" w:rsidP="004B52AD">
                        <w:pPr>
                          <w:tabs>
                            <w:tab w:val="left" w:pos="567"/>
                          </w:tabs>
                          <w:rPr>
                            <w:rFonts w:ascii="Times New Roman" w:eastAsia="Times New Roman" w:hAnsi="Times New Roman"/>
                            <w:sz w:val="18"/>
                            <w:szCs w:val="18"/>
                            <w:lang w:eastAsia="tr-TR"/>
                          </w:rPr>
                        </w:pPr>
                      </w:p>
                      <w:p w:rsidR="00547B05" w:rsidRDefault="00547B05"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9D5042"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w:t>
                        </w:r>
                        <w:r w:rsidR="004B52AD">
                          <w:rPr>
                            <w:rFonts w:ascii="Times New Roman" w:eastAsia="Times New Roman" w:hAnsi="Times New Roman"/>
                            <w:sz w:val="18"/>
                            <w:szCs w:val="18"/>
                            <w:lang w:eastAsia="tr-TR"/>
                          </w:rPr>
                          <w:t xml:space="preserve">Açıklama: Kurulun, şube müdürünün başkanlığında oluşturulması hâlinde kararı ilçe millî eğitim müdürü onar.                                          </w:t>
                        </w:r>
                      </w:p>
                      <w:p w:rsidR="004B52AD" w:rsidRDefault="00983DD4" w:rsidP="005D3A4D">
                        <w:pPr>
                          <w:spacing w:after="0" w:line="240" w:lineRule="exact"/>
                          <w:ind w:left="335" w:hanging="335"/>
                          <w:rPr>
                            <w:rFonts w:ascii="Times New Roman" w:eastAsia="Times New Roman" w:hAnsi="Times New Roman"/>
                            <w:b/>
                            <w:sz w:val="18"/>
                            <w:szCs w:val="18"/>
                            <w:lang w:eastAsia="tr-TR"/>
                          </w:rPr>
                        </w:pPr>
                        <w:r>
                          <w:rPr>
                            <w:rFonts w:ascii="Times New Roman" w:eastAsia="Times New Roman" w:hAnsi="Times New Roman"/>
                            <w:sz w:val="18"/>
                            <w:szCs w:val="18"/>
                            <w:lang w:eastAsia="tr-TR"/>
                          </w:rPr>
                          <w:t xml:space="preserve">       (1) </w:t>
                        </w:r>
                        <w:r w:rsidR="004B52AD">
                          <w:rPr>
                            <w:rFonts w:ascii="Times New Roman" w:eastAsia="Times New Roman" w:hAnsi="Times New Roman"/>
                            <w:sz w:val="18"/>
                            <w:szCs w:val="18"/>
                            <w:lang w:eastAsia="tr-TR"/>
                          </w:rPr>
                          <w:t>01/9/2018 tarihli ve 30522 sayılı Resmi Gazete’ de yayımlanan değişiklik ile “Öğrencinin” ibaresini</w:t>
                        </w:r>
                        <w:r w:rsidR="002070A4">
                          <w:rPr>
                            <w:rFonts w:ascii="Times New Roman" w:eastAsia="Times New Roman" w:hAnsi="Times New Roman"/>
                            <w:sz w:val="18"/>
                            <w:szCs w:val="18"/>
                            <w:lang w:eastAsia="tr-TR"/>
                          </w:rPr>
                          <w:t>n altına “T.C. Kimlik Numarası”</w:t>
                        </w:r>
                        <w:r w:rsidR="005D3A4D">
                          <w:rPr>
                            <w:rFonts w:ascii="Times New Roman" w:eastAsia="Times New Roman" w:hAnsi="Times New Roman"/>
                            <w:sz w:val="18"/>
                            <w:szCs w:val="18"/>
                            <w:lang w:eastAsia="tr-TR"/>
                          </w:rPr>
                          <w:t xml:space="preserve"> </w:t>
                        </w:r>
                        <w:r w:rsidR="004B52AD">
                          <w:rPr>
                            <w:rFonts w:ascii="Times New Roman" w:eastAsia="Times New Roman" w:hAnsi="Times New Roman"/>
                            <w:sz w:val="18"/>
                            <w:szCs w:val="18"/>
                            <w:lang w:eastAsia="tr-TR"/>
                          </w:rPr>
                          <w:t>ibaresi eklenmiştir.</w:t>
                        </w:r>
                        <w:r w:rsidR="004B52AD">
                          <w:rPr>
                            <w:rFonts w:ascii="Times New Roman" w:eastAsia="Times New Roman" w:hAnsi="Times New Roman"/>
                            <w:sz w:val="18"/>
                            <w:szCs w:val="18"/>
                            <w:lang w:eastAsia="tr-TR"/>
                          </w:rPr>
                          <w:br w:type="page"/>
                          <w:t xml:space="preserve">                                                                                                                                                                               </w:t>
                        </w:r>
                        <w:r w:rsidR="009D5042">
                          <w:rPr>
                            <w:rFonts w:ascii="Times New Roman" w:eastAsia="Times New Roman" w:hAnsi="Times New Roman"/>
                            <w:sz w:val="18"/>
                            <w:szCs w:val="18"/>
                            <w:lang w:eastAsia="tr-TR"/>
                          </w:rPr>
                          <w:t xml:space="preserve">                               </w:t>
                        </w:r>
                      </w:p>
                      <w:p w:rsidR="004B52AD" w:rsidRDefault="004B52AD" w:rsidP="004B52AD">
                        <w:pPr>
                          <w:jc w:val="right"/>
                          <w:rPr>
                            <w:rFonts w:ascii="Times New Roman" w:eastAsia="Times New Roman" w:hAnsi="Times New Roman"/>
                            <w:b/>
                            <w:sz w:val="18"/>
                            <w:szCs w:val="18"/>
                            <w:lang w:eastAsia="tr-TR"/>
                          </w:rPr>
                        </w:pPr>
                      </w:p>
                      <w:p w:rsidR="002E7130" w:rsidRDefault="00247040" w:rsidP="00247040">
                        <w:pPr>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lastRenderedPageBreak/>
                          <w:t xml:space="preserve">                                                                                                                                                                                                          </w:t>
                        </w:r>
                      </w:p>
                      <w:p w:rsidR="00247040" w:rsidRDefault="002E7130" w:rsidP="00247040">
                        <w:pPr>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 xml:space="preserve">                                                                                                                                                                                                             </w:t>
                        </w:r>
                        <w:r w:rsidR="00247040">
                          <w:rPr>
                            <w:rFonts w:ascii="Times New Roman" w:eastAsia="Times New Roman" w:hAnsi="Times New Roman"/>
                            <w:b/>
                            <w:sz w:val="18"/>
                            <w:szCs w:val="18"/>
                            <w:lang w:eastAsia="tr-TR"/>
                          </w:rPr>
                          <w:t xml:space="preserve">  EK-3</w:t>
                        </w:r>
                      </w:p>
                      <w:p w:rsidR="004B52AD" w:rsidRDefault="004B52AD" w:rsidP="004B52AD">
                        <w:pPr>
                          <w:jc w:val="right"/>
                          <w:rPr>
                            <w:rFonts w:ascii="Times New Roman" w:eastAsia="Times New Roman" w:hAnsi="Times New Roman"/>
                            <w:b/>
                            <w:sz w:val="18"/>
                            <w:szCs w:val="18"/>
                            <w:lang w:eastAsia="tr-TR"/>
                          </w:rPr>
                        </w:pPr>
                      </w:p>
                      <w:p w:rsidR="004B52AD" w:rsidRDefault="004B52AD" w:rsidP="004B52AD">
                        <w:pPr>
                          <w:tabs>
                            <w:tab w:val="left" w:pos="567"/>
                          </w:tabs>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İL ÖĞRENCİ DİSİPLİN KURULU KARAR ÖRNEĞİ</w:t>
                        </w:r>
                      </w:p>
                      <w:p w:rsidR="004B52AD" w:rsidRDefault="004B52AD" w:rsidP="004B52AD">
                        <w:pPr>
                          <w:tabs>
                            <w:tab w:val="left" w:pos="567"/>
                          </w:tabs>
                          <w:jc w:val="center"/>
                          <w:rPr>
                            <w:rFonts w:ascii="Times New Roman" w:eastAsia="Times New Roman" w:hAnsi="Times New Roman"/>
                            <w:b/>
                            <w:sz w:val="18"/>
                            <w:szCs w:val="18"/>
                            <w:lang w:eastAsia="tr-TR"/>
                          </w:rPr>
                        </w:pPr>
                      </w:p>
                      <w:p w:rsidR="004B52AD" w:rsidRDefault="004B52AD" w:rsidP="004B52AD">
                        <w:pPr>
                          <w:tabs>
                            <w:tab w:val="left" w:pos="567"/>
                          </w:tabs>
                          <w:jc w:val="center"/>
                          <w:rPr>
                            <w:rFonts w:ascii="Times New Roman" w:eastAsia="Times New Roman" w:hAnsi="Times New Roman"/>
                            <w:b/>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Karar no</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Karar tarihi</w:t>
                        </w: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Öğrencinin</w:t>
                        </w:r>
                      </w:p>
                      <w:p w:rsidR="004B52AD" w:rsidRDefault="004B52AD" w:rsidP="004B52AD">
                        <w:pPr>
                          <w:tabs>
                            <w:tab w:val="left" w:pos="567"/>
                          </w:tabs>
                          <w:ind w:firstLine="567"/>
                          <w:rPr>
                            <w:rFonts w:ascii="Times New Roman" w:eastAsia="Times New Roman" w:hAnsi="Times New Roman"/>
                            <w:sz w:val="18"/>
                            <w:szCs w:val="18"/>
                            <w:vertAlign w:val="superscript"/>
                            <w:lang w:eastAsia="tr-TR"/>
                          </w:rPr>
                        </w:pPr>
                        <w:r>
                          <w:rPr>
                            <w:rFonts w:ascii="Times New Roman" w:eastAsia="Times New Roman" w:hAnsi="Times New Roman"/>
                            <w:sz w:val="18"/>
                            <w:szCs w:val="18"/>
                            <w:lang w:eastAsia="tr-TR"/>
                          </w:rPr>
                          <w:t>T.C. Kimlik Numarası (1)                :</w:t>
                        </w:r>
                        <w:r>
                          <w:rPr>
                            <w:rFonts w:ascii="Times New Roman" w:eastAsia="Times New Roman" w:hAnsi="Times New Roman"/>
                            <w:sz w:val="18"/>
                            <w:szCs w:val="18"/>
                            <w:vertAlign w:val="superscript"/>
                            <w:lang w:eastAsia="tr-TR"/>
                          </w:rPr>
                          <w:t xml:space="preserve">  </w:t>
                        </w:r>
                      </w:p>
                      <w:p w:rsidR="004B52AD" w:rsidRDefault="004B52AD" w:rsidP="004B52AD">
                        <w:pPr>
                          <w:tabs>
                            <w:tab w:val="left" w:pos="567"/>
                          </w:tabs>
                          <w:ind w:firstLine="567"/>
                          <w:rPr>
                            <w:rFonts w:ascii="Times New Roman" w:eastAsia="Times New Roman" w:hAnsi="Times New Roman"/>
                            <w:sz w:val="18"/>
                            <w:szCs w:val="18"/>
                            <w:lang w:eastAsia="tr-TR"/>
                          </w:rPr>
                        </w:pPr>
                        <w:r>
                          <w:rPr>
                            <w:rFonts w:ascii="Times New Roman" w:eastAsia="Times New Roman" w:hAnsi="Times New Roman"/>
                            <w:sz w:val="18"/>
                            <w:szCs w:val="18"/>
                            <w:vertAlign w:val="superscript"/>
                            <w:lang w:eastAsia="tr-TR"/>
                          </w:rPr>
                          <w:t xml:space="preserve">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Adı soyadı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Doğum tarihi </w:t>
                        </w: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Okulu</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 w:val="left" w:pos="255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İlçesi </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w:t>
                        </w:r>
                        <w:r>
                          <w:rPr>
                            <w:rFonts w:ascii="Times New Roman" w:eastAsia="Times New Roman" w:hAnsi="Times New Roman"/>
                            <w:sz w:val="18"/>
                            <w:szCs w:val="18"/>
                            <w:lang w:eastAsia="tr-TR"/>
                          </w:rPr>
                          <w:tab/>
                        </w:r>
                      </w:p>
                      <w:p w:rsidR="004B52AD" w:rsidRDefault="004B52AD" w:rsidP="004B52AD">
                        <w:pPr>
                          <w:tabs>
                            <w:tab w:val="left" w:pos="567"/>
                            <w:tab w:val="left" w:pos="2552"/>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Sınıfı, alan/dalı ve okul numarası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                                                                    İL ÖĞRENCİ DİSİPLİN KURULU KARARI</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İl Öğrenci Disiplin Kurulu Başkanı </w:t>
                        </w:r>
                        <w:r>
                          <w:rPr>
                            <w:rFonts w:ascii="Times New Roman" w:eastAsia="Times New Roman" w:hAnsi="Times New Roman"/>
                            <w:sz w:val="18"/>
                            <w:szCs w:val="18"/>
                            <w:lang w:eastAsia="tr-TR"/>
                          </w:rPr>
                          <w:tab/>
                          <w:t xml:space="preserve">              Üye</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Üye </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Üye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Üye                                                                                   Üye</w:t>
                        </w:r>
                      </w:p>
                      <w:p w:rsidR="004B52AD" w:rsidRDefault="004B52AD" w:rsidP="004B52AD">
                        <w:pPr>
                          <w:tabs>
                            <w:tab w:val="left" w:pos="567"/>
                          </w:tabs>
                          <w:rPr>
                            <w:rFonts w:ascii="Times New Roman" w:eastAsia="Times New Roman" w:hAnsi="Times New Roman"/>
                            <w:sz w:val="18"/>
                            <w:szCs w:val="18"/>
                            <w:lang w:eastAsia="tr-TR"/>
                          </w:rPr>
                        </w:pPr>
                      </w:p>
                      <w:p w:rsidR="00EC7A37" w:rsidRDefault="00EC7A37"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2D105D" w:rsidRDefault="004B52AD" w:rsidP="00926C25">
                        <w:pPr>
                          <w:ind w:left="619"/>
                          <w:rPr>
                            <w:rFonts w:ascii="Times New Roman" w:eastAsia="Times New Roman" w:hAnsi="Times New Roman"/>
                            <w:sz w:val="18"/>
                            <w:szCs w:val="18"/>
                            <w:lang w:eastAsia="tr-TR"/>
                          </w:rPr>
                        </w:pPr>
                        <w:r>
                          <w:rPr>
                            <w:rFonts w:ascii="Times New Roman" w:eastAsia="Times New Roman" w:hAnsi="Times New Roman"/>
                            <w:sz w:val="18"/>
                            <w:szCs w:val="18"/>
                            <w:lang w:eastAsia="tr-TR"/>
                          </w:rPr>
                          <w:t>Açıklama: Kurulun, millî eğitim müdür yardımcısı ya da şube müdürünün başkanlığında oluşturulması hâl</w:t>
                        </w:r>
                        <w:r w:rsidR="00F24333">
                          <w:rPr>
                            <w:rFonts w:ascii="Times New Roman" w:eastAsia="Times New Roman" w:hAnsi="Times New Roman"/>
                            <w:sz w:val="18"/>
                            <w:szCs w:val="18"/>
                            <w:lang w:eastAsia="tr-TR"/>
                          </w:rPr>
                          <w:t xml:space="preserve">inde kararı millî </w:t>
                        </w:r>
                        <w:r w:rsidR="002070A4">
                          <w:rPr>
                            <w:rFonts w:ascii="Times New Roman" w:eastAsia="Times New Roman" w:hAnsi="Times New Roman"/>
                            <w:sz w:val="18"/>
                            <w:szCs w:val="18"/>
                            <w:lang w:eastAsia="tr-TR"/>
                          </w:rPr>
                          <w:t>eğitim müdürü</w:t>
                        </w:r>
                        <w:r w:rsidR="00F24333">
                          <w:rPr>
                            <w:rFonts w:ascii="Times New Roman" w:eastAsia="Times New Roman" w:hAnsi="Times New Roman"/>
                            <w:sz w:val="18"/>
                            <w:szCs w:val="18"/>
                            <w:lang w:eastAsia="tr-TR"/>
                          </w:rPr>
                          <w:t xml:space="preserve"> </w:t>
                        </w:r>
                        <w:r>
                          <w:rPr>
                            <w:rFonts w:ascii="Times New Roman" w:eastAsia="Times New Roman" w:hAnsi="Times New Roman"/>
                            <w:sz w:val="18"/>
                            <w:szCs w:val="18"/>
                            <w:lang w:eastAsia="tr-TR"/>
                          </w:rPr>
                          <w:t>onar.</w:t>
                        </w:r>
                        <w:r w:rsidR="00060672">
                          <w:rPr>
                            <w:rFonts w:ascii="Times New Roman" w:eastAsia="Times New Roman" w:hAnsi="Times New Roman"/>
                            <w:sz w:val="18"/>
                            <w:szCs w:val="18"/>
                            <w:lang w:eastAsia="tr-TR"/>
                          </w:rPr>
                          <w:t xml:space="preserve"> </w:t>
                        </w:r>
                        <w:r w:rsidR="002D105D">
                          <w:rPr>
                            <w:rFonts w:ascii="Times New Roman" w:eastAsia="Times New Roman" w:hAnsi="Times New Roman"/>
                            <w:sz w:val="18"/>
                            <w:szCs w:val="18"/>
                            <w:lang w:eastAsia="tr-TR"/>
                          </w:rPr>
                          <w:t xml:space="preserve">                                                                                                                                                                                                                                    </w:t>
                        </w:r>
                        <w:r w:rsidR="00060672">
                          <w:rPr>
                            <w:rFonts w:ascii="Times New Roman" w:eastAsia="Times New Roman" w:hAnsi="Times New Roman"/>
                            <w:sz w:val="18"/>
                            <w:szCs w:val="18"/>
                            <w:lang w:eastAsia="tr-TR"/>
                          </w:rPr>
                          <w:t xml:space="preserve">           </w:t>
                        </w:r>
                        <w:r w:rsidR="00F24333">
                          <w:rPr>
                            <w:rFonts w:ascii="Times New Roman" w:eastAsia="Times New Roman" w:hAnsi="Times New Roman"/>
                            <w:sz w:val="18"/>
                            <w:szCs w:val="18"/>
                            <w:lang w:eastAsia="tr-TR"/>
                          </w:rPr>
                          <w:t xml:space="preserve">                                                                                                                                                                                                                                         </w:t>
                        </w:r>
                        <w:r w:rsidR="002D105D">
                          <w:rPr>
                            <w:rFonts w:ascii="Times New Roman" w:eastAsia="Times New Roman" w:hAnsi="Times New Roman"/>
                            <w:sz w:val="18"/>
                            <w:szCs w:val="18"/>
                            <w:lang w:eastAsia="tr-TR"/>
                          </w:rPr>
                          <w:t xml:space="preserve">   </w:t>
                        </w:r>
                      </w:p>
                      <w:p w:rsidR="004B52AD" w:rsidRDefault="00247040" w:rsidP="00926C25">
                        <w:pPr>
                          <w:ind w:left="619"/>
                          <w:rPr>
                            <w:rFonts w:ascii="Times New Roman" w:eastAsia="Times New Roman" w:hAnsi="Times New Roman"/>
                            <w:b/>
                            <w:sz w:val="18"/>
                            <w:szCs w:val="18"/>
                            <w:lang w:eastAsia="tr-TR"/>
                          </w:rPr>
                        </w:pPr>
                        <w:r>
                          <w:rPr>
                            <w:rFonts w:ascii="Times New Roman" w:eastAsia="Times New Roman" w:hAnsi="Times New Roman"/>
                            <w:sz w:val="18"/>
                            <w:szCs w:val="18"/>
                            <w:lang w:eastAsia="tr-TR"/>
                          </w:rPr>
                          <w:t>0</w:t>
                        </w:r>
                        <w:r w:rsidR="004B52AD">
                          <w:rPr>
                            <w:rFonts w:ascii="Times New Roman" w:eastAsia="Times New Roman" w:hAnsi="Times New Roman"/>
                            <w:sz w:val="18"/>
                            <w:szCs w:val="18"/>
                            <w:lang w:eastAsia="tr-TR"/>
                          </w:rPr>
                          <w:t>1/9/2018 tarihli ve 30522 sayılı Resmi Gazete’ de yayımlanan değişiklik ile “Öğrencinin” ibaresinin altına “T.C. Kimlik Numarası”</w:t>
                        </w:r>
                        <w:r w:rsidR="004D557D">
                          <w:rPr>
                            <w:rFonts w:ascii="Times New Roman" w:eastAsia="Times New Roman" w:hAnsi="Times New Roman"/>
                            <w:sz w:val="18"/>
                            <w:szCs w:val="18"/>
                            <w:lang w:eastAsia="tr-TR"/>
                          </w:rPr>
                          <w:t xml:space="preserve"> </w:t>
                        </w:r>
                        <w:r w:rsidR="004B52AD">
                          <w:rPr>
                            <w:rFonts w:ascii="Times New Roman" w:eastAsia="Times New Roman" w:hAnsi="Times New Roman"/>
                            <w:sz w:val="18"/>
                            <w:szCs w:val="18"/>
                            <w:lang w:eastAsia="tr-TR"/>
                          </w:rPr>
                          <w:t>ibaresi eklenmiştir.</w:t>
                        </w:r>
                        <w:r w:rsidR="004B52AD">
                          <w:rPr>
                            <w:rFonts w:ascii="Times New Roman" w:eastAsia="Times New Roman" w:hAnsi="Times New Roman"/>
                            <w:b/>
                            <w:sz w:val="18"/>
                            <w:szCs w:val="18"/>
                            <w:lang w:eastAsia="tr-TR"/>
                          </w:rPr>
                          <w:br w:type="page"/>
                          <w:t xml:space="preserve">                                                                                                                                                                            </w:t>
                        </w:r>
                        <w:r>
                          <w:rPr>
                            <w:rFonts w:ascii="Times New Roman" w:eastAsia="Times New Roman" w:hAnsi="Times New Roman"/>
                            <w:b/>
                            <w:sz w:val="18"/>
                            <w:szCs w:val="18"/>
                            <w:lang w:eastAsia="tr-TR"/>
                          </w:rPr>
                          <w:t xml:space="preserve">                           </w:t>
                        </w:r>
                        <w:r w:rsidR="004B52AD">
                          <w:rPr>
                            <w:rFonts w:ascii="Times New Roman" w:eastAsia="Times New Roman" w:hAnsi="Times New Roman"/>
                            <w:b/>
                            <w:sz w:val="18"/>
                            <w:szCs w:val="18"/>
                            <w:lang w:eastAsia="tr-TR"/>
                          </w:rPr>
                          <w:t xml:space="preserve">      </w:t>
                        </w:r>
                      </w:p>
                      <w:p w:rsidR="004B52AD" w:rsidRDefault="004B52AD" w:rsidP="004B52AD">
                        <w:pPr>
                          <w:tabs>
                            <w:tab w:val="left" w:pos="567"/>
                          </w:tabs>
                          <w:jc w:val="right"/>
                          <w:rPr>
                            <w:rFonts w:ascii="Times New Roman" w:eastAsia="Times New Roman" w:hAnsi="Times New Roman"/>
                            <w:b/>
                            <w:sz w:val="18"/>
                            <w:szCs w:val="18"/>
                            <w:lang w:eastAsia="tr-TR"/>
                          </w:rPr>
                        </w:pPr>
                      </w:p>
                      <w:p w:rsidR="0094574C" w:rsidRDefault="0094574C" w:rsidP="004B52AD">
                        <w:pPr>
                          <w:tabs>
                            <w:tab w:val="left" w:pos="567"/>
                          </w:tabs>
                          <w:jc w:val="right"/>
                          <w:rPr>
                            <w:rFonts w:ascii="Times New Roman" w:eastAsia="Times New Roman" w:hAnsi="Times New Roman"/>
                            <w:b/>
                            <w:sz w:val="18"/>
                            <w:szCs w:val="18"/>
                            <w:lang w:eastAsia="tr-TR"/>
                          </w:rPr>
                        </w:pPr>
                      </w:p>
                      <w:p w:rsidR="004B52AD" w:rsidRDefault="002D4567" w:rsidP="002D4567">
                        <w:pPr>
                          <w:tabs>
                            <w:tab w:val="left" w:pos="567"/>
                          </w:tabs>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 xml:space="preserve">                                                                                                                                                                                                                 EK:4</w:t>
                        </w:r>
                      </w:p>
                      <w:p w:rsidR="004B52AD" w:rsidRDefault="004B52AD" w:rsidP="004B52AD">
                        <w:pPr>
                          <w:tabs>
                            <w:tab w:val="left" w:pos="567"/>
                          </w:tabs>
                          <w:jc w:val="center"/>
                          <w:rPr>
                            <w:rFonts w:ascii="Times New Roman" w:eastAsia="Times New Roman" w:hAnsi="Times New Roman"/>
                            <w:b/>
                            <w:sz w:val="18"/>
                            <w:szCs w:val="18"/>
                            <w:lang w:eastAsia="tr-TR"/>
                          </w:rPr>
                        </w:pPr>
                        <w:r>
                          <w:rPr>
                            <w:rFonts w:ascii="Times New Roman" w:eastAsia="Times New Roman" w:hAnsi="Times New Roman"/>
                            <w:b/>
                            <w:sz w:val="18"/>
                            <w:szCs w:val="18"/>
                            <w:lang w:eastAsia="tr-TR"/>
                          </w:rPr>
                          <w:t xml:space="preserve">    ÖĞRENCİ </w:t>
                        </w:r>
                        <w:r w:rsidR="00EC7A37">
                          <w:rPr>
                            <w:rFonts w:ascii="Times New Roman" w:eastAsia="Times New Roman" w:hAnsi="Times New Roman"/>
                            <w:b/>
                            <w:sz w:val="18"/>
                            <w:szCs w:val="18"/>
                            <w:lang w:eastAsia="tr-TR"/>
                          </w:rPr>
                          <w:t>ÜST DİSİPLİN KURULU KARAR ÖRNEĞİ</w:t>
                        </w:r>
                      </w:p>
                      <w:p w:rsidR="004B52AD" w:rsidRDefault="004B52AD" w:rsidP="004B52AD">
                        <w:pPr>
                          <w:tabs>
                            <w:tab w:val="left" w:pos="567"/>
                          </w:tabs>
                          <w:jc w:val="center"/>
                          <w:rPr>
                            <w:rFonts w:ascii="Times New Roman" w:eastAsia="Times New Roman" w:hAnsi="Times New Roman"/>
                            <w:b/>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Karar no</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Karar tarihi  </w:t>
                        </w: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Öğrencinin</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T.C. Kimlik Numarası (1)             :</w:t>
                        </w:r>
                        <w:r>
                          <w:rPr>
                            <w:rFonts w:ascii="Times New Roman" w:eastAsia="Times New Roman" w:hAnsi="Times New Roman"/>
                            <w:sz w:val="18"/>
                            <w:szCs w:val="18"/>
                            <w:vertAlign w:val="superscript"/>
                            <w:lang w:eastAsia="tr-TR"/>
                          </w:rPr>
                          <w:t xml:space="preserve">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Adı soyadı       </w:t>
                        </w: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Doğum tarihi </w:t>
                        </w: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Okulu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 </w:t>
                        </w:r>
                        <w:r>
                          <w:rPr>
                            <w:rFonts w:ascii="Times New Roman" w:eastAsia="Times New Roman" w:hAnsi="Times New Roman"/>
                            <w:sz w:val="18"/>
                            <w:szCs w:val="18"/>
                            <w:lang w:eastAsia="tr-TR"/>
                          </w:rPr>
                          <w:tab/>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İlçesi </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w:t>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Sınıfı, alan/dalı ve okul numarası :</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jc w:val="center"/>
                          <w:rPr>
                            <w:rFonts w:ascii="Times New Roman" w:eastAsia="Times New Roman" w:hAnsi="Times New Roman"/>
                            <w:sz w:val="18"/>
                            <w:szCs w:val="18"/>
                            <w:lang w:eastAsia="tr-TR"/>
                          </w:rPr>
                        </w:pPr>
                        <w:r>
                          <w:rPr>
                            <w:rFonts w:ascii="Times New Roman" w:eastAsia="Times New Roman" w:hAnsi="Times New Roman"/>
                            <w:sz w:val="18"/>
                            <w:szCs w:val="18"/>
                            <w:lang w:eastAsia="tr-TR"/>
                          </w:rPr>
                          <w:t>ÖĞRENCİ ÜST DİSİPLİN KURULUNUN KARARI</w:t>
                        </w:r>
                      </w:p>
                      <w:p w:rsidR="004B52AD" w:rsidRDefault="004B52AD" w:rsidP="004B52AD">
                        <w:pPr>
                          <w:tabs>
                            <w:tab w:val="left" w:pos="567"/>
                          </w:tabs>
                          <w:jc w:val="center"/>
                          <w:rPr>
                            <w:rFonts w:ascii="Times New Roman" w:eastAsia="Times New Roman" w:hAnsi="Times New Roman"/>
                            <w:sz w:val="18"/>
                            <w:szCs w:val="18"/>
                            <w:lang w:eastAsia="tr-TR"/>
                          </w:rPr>
                        </w:pPr>
                      </w:p>
                      <w:p w:rsidR="004B52AD" w:rsidRDefault="004B52AD" w:rsidP="004B52AD">
                        <w:pPr>
                          <w:tabs>
                            <w:tab w:val="left" w:pos="567"/>
                          </w:tabs>
                          <w:jc w:val="center"/>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ab/>
                          <w:t xml:space="preserve">Öğrenci Üst Disiplin Kurulu Başkanı </w:t>
                        </w:r>
                        <w:r>
                          <w:rPr>
                            <w:rFonts w:ascii="Times New Roman" w:eastAsia="Times New Roman" w:hAnsi="Times New Roman"/>
                            <w:sz w:val="18"/>
                            <w:szCs w:val="18"/>
                            <w:lang w:eastAsia="tr-TR"/>
                          </w:rPr>
                          <w:tab/>
                          <w:t xml:space="preserve">                        Üye</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Üye </w:t>
                        </w:r>
                        <w:r>
                          <w:rPr>
                            <w:rFonts w:ascii="Times New Roman" w:eastAsia="Times New Roman" w:hAnsi="Times New Roman"/>
                            <w:sz w:val="18"/>
                            <w:szCs w:val="18"/>
                            <w:lang w:eastAsia="tr-TR"/>
                          </w:rPr>
                          <w:tab/>
                        </w:r>
                        <w:r>
                          <w:rPr>
                            <w:rFonts w:ascii="Times New Roman" w:eastAsia="Times New Roman" w:hAnsi="Times New Roman"/>
                            <w:sz w:val="18"/>
                            <w:szCs w:val="18"/>
                            <w:lang w:eastAsia="tr-TR"/>
                          </w:rPr>
                          <w:tab/>
                          <w:t xml:space="preserve">       Üye</w:t>
                        </w: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Üye                                                                            Üye</w:t>
                        </w:r>
                      </w:p>
                      <w:p w:rsidR="0032246B" w:rsidRDefault="0032246B"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EC7A37" w:rsidRDefault="00EC7A37"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547B05" w:rsidRDefault="00547B05"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Times New Roman" w:eastAsia="Times New Roman" w:hAnsi="Times New Roman"/>
                            <w:sz w:val="18"/>
                            <w:szCs w:val="18"/>
                            <w:lang w:eastAsia="tr-TR"/>
                          </w:rPr>
                        </w:pPr>
                      </w:p>
                      <w:p w:rsidR="004B52AD" w:rsidRDefault="004B52AD" w:rsidP="004B52AD">
                        <w:pPr>
                          <w:tabs>
                            <w:tab w:val="left" w:pos="567"/>
                          </w:tabs>
                          <w:rPr>
                            <w:rFonts w:ascii="Calibri" w:eastAsia="Calibri" w:hAnsi="Calibri"/>
                          </w:rPr>
                        </w:pPr>
                        <w:r>
                          <w:rPr>
                            <w:rFonts w:ascii="Times New Roman" w:eastAsia="Times New Roman" w:hAnsi="Times New Roman"/>
                            <w:sz w:val="18"/>
                            <w:szCs w:val="18"/>
                            <w:lang w:eastAsia="tr-TR"/>
                          </w:rPr>
                          <w:tab/>
                        </w:r>
                        <w:r>
                          <w:rPr>
                            <w:rFonts w:ascii="Times New Roman" w:eastAsia="Times New Roman" w:hAnsi="Times New Roman"/>
                            <w:spacing w:val="-5"/>
                            <w:sz w:val="18"/>
                            <w:szCs w:val="18"/>
                            <w:lang w:eastAsia="tr-TR"/>
                          </w:rPr>
                          <w:t>Açıklama: Kurulun, vali yardımcısı başkanlığında oluşturulması hâlinde kararı vali onar.</w:t>
                        </w:r>
                      </w:p>
                      <w:p w:rsidR="00EE2E64" w:rsidRPr="00EC7A37" w:rsidRDefault="0032246B" w:rsidP="00EC7A37">
                        <w:pPr>
                          <w:tabs>
                            <w:tab w:val="left" w:pos="9072"/>
                          </w:tabs>
                          <w:spacing w:line="240" w:lineRule="auto"/>
                          <w:ind w:left="619" w:hanging="142"/>
                          <w:rPr>
                            <w:rFonts w:ascii="Times New Roman" w:eastAsia="Times New Roman" w:hAnsi="Times New Roman"/>
                            <w:sz w:val="18"/>
                            <w:szCs w:val="18"/>
                            <w:lang w:eastAsia="tr-TR"/>
                          </w:rPr>
                        </w:pPr>
                        <w:r>
                          <w:rPr>
                            <w:rFonts w:ascii="Times New Roman" w:eastAsia="Times New Roman" w:hAnsi="Times New Roman"/>
                            <w:sz w:val="18"/>
                            <w:szCs w:val="18"/>
                            <w:lang w:eastAsia="tr-TR"/>
                          </w:rPr>
                          <w:t xml:space="preserve"> </w:t>
                        </w:r>
                        <w:r w:rsidR="00C00980">
                          <w:rPr>
                            <w:rFonts w:ascii="Times New Roman" w:eastAsia="Times New Roman" w:hAnsi="Times New Roman"/>
                            <w:sz w:val="18"/>
                            <w:szCs w:val="18"/>
                            <w:lang w:eastAsia="tr-TR"/>
                          </w:rPr>
                          <w:t xml:space="preserve"> </w:t>
                        </w:r>
                        <w:r w:rsidR="004B52AD">
                          <w:rPr>
                            <w:rFonts w:ascii="Times New Roman" w:eastAsia="Times New Roman" w:hAnsi="Times New Roman"/>
                            <w:sz w:val="18"/>
                            <w:szCs w:val="18"/>
                            <w:lang w:eastAsia="tr-TR"/>
                          </w:rPr>
                          <w:t>(1) 1/9/2018 tarihli ve 30522 sayılı Resmi Gazete’ de yayımlanan değişiklik ile “Öğrencinin” ibaresinin altına</w:t>
                        </w:r>
                        <w:r w:rsidR="00A7344E">
                          <w:rPr>
                            <w:rFonts w:ascii="Times New Roman" w:eastAsia="Times New Roman" w:hAnsi="Times New Roman"/>
                            <w:sz w:val="18"/>
                            <w:szCs w:val="18"/>
                            <w:lang w:eastAsia="tr-TR"/>
                          </w:rPr>
                          <w:t xml:space="preserve"> “T.C. Kimlik </w:t>
                        </w:r>
                        <w:r w:rsidR="004B52AD">
                          <w:rPr>
                            <w:rFonts w:ascii="Times New Roman" w:eastAsia="Times New Roman" w:hAnsi="Times New Roman"/>
                            <w:sz w:val="18"/>
                            <w:szCs w:val="18"/>
                            <w:lang w:eastAsia="tr-TR"/>
                          </w:rPr>
                          <w:t>Numarası” ibaresi eklenmiştir.</w:t>
                        </w:r>
                      </w:p>
                    </w:tc>
                  </w:tr>
                </w:tbl>
                <w:tbl>
                  <w:tblPr>
                    <w:tblpPr w:leftFromText="141" w:rightFromText="141" w:vertAnchor="text" w:horzAnchor="margin" w:tblpXSpec="right" w:tblpY="-16447"/>
                    <w:tblOverlap w:val="never"/>
                    <w:tblW w:w="10415" w:type="dxa"/>
                    <w:tblLayout w:type="fixed"/>
                    <w:tblCellMar>
                      <w:left w:w="70" w:type="dxa"/>
                      <w:right w:w="70" w:type="dxa"/>
                    </w:tblCellMar>
                    <w:tblLook w:val="00A0" w:firstRow="1" w:lastRow="0" w:firstColumn="1" w:lastColumn="0" w:noHBand="0" w:noVBand="0"/>
                  </w:tblPr>
                  <w:tblGrid>
                    <w:gridCol w:w="1641"/>
                    <w:gridCol w:w="2925"/>
                    <w:gridCol w:w="1669"/>
                    <w:gridCol w:w="1774"/>
                    <w:gridCol w:w="696"/>
                    <w:gridCol w:w="855"/>
                    <w:gridCol w:w="855"/>
                  </w:tblGrid>
                  <w:tr w:rsidR="00C9065E" w:rsidTr="006A24FF">
                    <w:trPr>
                      <w:trHeight w:val="413"/>
                    </w:trPr>
                    <w:tc>
                      <w:tcPr>
                        <w:tcW w:w="10415" w:type="dxa"/>
                        <w:gridSpan w:val="7"/>
                        <w:tcBorders>
                          <w:top w:val="single" w:sz="4" w:space="0" w:color="auto"/>
                          <w:left w:val="single" w:sz="4" w:space="0" w:color="auto"/>
                          <w:bottom w:val="single" w:sz="4" w:space="0" w:color="auto"/>
                          <w:right w:val="single" w:sz="4" w:space="0" w:color="auto"/>
                        </w:tcBorders>
                        <w:vAlign w:val="center"/>
                        <w:hideMark/>
                      </w:tcPr>
                      <w:p w:rsidR="006A24FF" w:rsidRDefault="006A24FF" w:rsidP="00432CAC">
                        <w:pPr>
                          <w:spacing w:line="240" w:lineRule="auto"/>
                          <w:jc w:val="center"/>
                          <w:rPr>
                            <w:rFonts w:ascii="Times New Roman" w:eastAsia="Times New Roman" w:hAnsi="Times New Roman"/>
                            <w:b/>
                            <w:sz w:val="18"/>
                            <w:szCs w:val="18"/>
                          </w:rPr>
                        </w:pPr>
                      </w:p>
                      <w:p w:rsidR="00C9065E" w:rsidRDefault="00C9065E" w:rsidP="00432CAC">
                        <w:pPr>
                          <w:spacing w:line="240" w:lineRule="auto"/>
                          <w:jc w:val="center"/>
                          <w:rPr>
                            <w:rFonts w:ascii="Times New Roman" w:eastAsia="Times New Roman" w:hAnsi="Times New Roman"/>
                            <w:b/>
                            <w:sz w:val="18"/>
                            <w:szCs w:val="18"/>
                          </w:rPr>
                        </w:pPr>
                        <w:r>
                          <w:rPr>
                            <w:rFonts w:ascii="Times New Roman" w:eastAsia="Times New Roman" w:hAnsi="Times New Roman"/>
                            <w:b/>
                            <w:sz w:val="18"/>
                            <w:szCs w:val="18"/>
                          </w:rPr>
                          <w:t>MİLLÎ EĞİTİM BAKANLIĞINA BAĞLI MESLEKÎ VE TEKNİK EĞİTİM KURUMLARIALAN/BÖLÜM, ATÖLYE VE LABORATUVAR ŞEFLİKLERİ DEĞERLENDİRME FORMU</w:t>
                        </w:r>
                      </w:p>
                    </w:tc>
                  </w:tr>
                  <w:tr w:rsidR="00C9065E" w:rsidTr="00FF770F">
                    <w:trPr>
                      <w:trHeight w:val="325"/>
                    </w:trPr>
                    <w:tc>
                      <w:tcPr>
                        <w:tcW w:w="1641" w:type="dxa"/>
                        <w:vMerge w:val="restart"/>
                        <w:tcBorders>
                          <w:top w:val="nil"/>
                          <w:left w:val="single" w:sz="4" w:space="0" w:color="auto"/>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b/>
                            <w:sz w:val="18"/>
                            <w:szCs w:val="18"/>
                          </w:rPr>
                        </w:pPr>
                      </w:p>
                      <w:p w:rsidR="00C9065E" w:rsidRDefault="00C9065E" w:rsidP="00C9065E">
                        <w:pPr>
                          <w:spacing w:after="200" w:line="240" w:lineRule="auto"/>
                          <w:jc w:val="center"/>
                          <w:rPr>
                            <w:rFonts w:ascii="Times New Roman" w:eastAsia="Times New Roman" w:hAnsi="Times New Roman"/>
                            <w:b/>
                            <w:sz w:val="18"/>
                            <w:szCs w:val="18"/>
                          </w:rPr>
                        </w:pPr>
                        <w:r>
                          <w:rPr>
                            <w:rFonts w:ascii="Times New Roman" w:eastAsia="Times New Roman" w:hAnsi="Times New Roman"/>
                            <w:b/>
                            <w:sz w:val="18"/>
                            <w:szCs w:val="18"/>
                          </w:rPr>
                          <w:t>KİŞİSEL BİLGİLER</w:t>
                        </w:r>
                      </w:p>
                    </w:tc>
                    <w:tc>
                      <w:tcPr>
                        <w:tcW w:w="2925"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T.C. Kimlik No</w:t>
                        </w:r>
                      </w:p>
                    </w:tc>
                    <w:tc>
                      <w:tcPr>
                        <w:tcW w:w="5849" w:type="dxa"/>
                        <w:gridSpan w:val="5"/>
                        <w:tcBorders>
                          <w:top w:val="single" w:sz="4" w:space="0" w:color="auto"/>
                          <w:left w:val="nil"/>
                          <w:bottom w:val="single" w:sz="4" w:space="0" w:color="auto"/>
                          <w:right w:val="single" w:sz="4" w:space="0" w:color="auto"/>
                        </w:tcBorders>
                        <w:noWrap/>
                        <w:vAlign w:val="center"/>
                      </w:tcPr>
                      <w:p w:rsidR="00C9065E" w:rsidRDefault="00C9065E" w:rsidP="00C9065E">
                        <w:pPr>
                          <w:spacing w:line="240" w:lineRule="auto"/>
                          <w:rPr>
                            <w:rFonts w:ascii="Times New Roman" w:eastAsia="Times New Roman" w:hAnsi="Times New Roman"/>
                            <w:sz w:val="18"/>
                            <w:szCs w:val="18"/>
                          </w:rPr>
                        </w:pPr>
                      </w:p>
                    </w:tc>
                  </w:tr>
                  <w:tr w:rsidR="00C9065E" w:rsidTr="00FF770F">
                    <w:trPr>
                      <w:trHeight w:val="285"/>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2925"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Adı ve Soyadı</w:t>
                        </w:r>
                      </w:p>
                    </w:tc>
                    <w:tc>
                      <w:tcPr>
                        <w:tcW w:w="5849" w:type="dxa"/>
                        <w:gridSpan w:val="5"/>
                        <w:tcBorders>
                          <w:top w:val="single" w:sz="4" w:space="0" w:color="auto"/>
                          <w:left w:val="nil"/>
                          <w:bottom w:val="single" w:sz="4" w:space="0" w:color="auto"/>
                          <w:right w:val="single" w:sz="4" w:space="0" w:color="auto"/>
                        </w:tcBorders>
                        <w:noWrap/>
                        <w:vAlign w:val="center"/>
                      </w:tcPr>
                      <w:p w:rsidR="00C9065E" w:rsidRDefault="00C9065E" w:rsidP="00C9065E">
                        <w:pPr>
                          <w:spacing w:line="240" w:lineRule="auto"/>
                          <w:rPr>
                            <w:rFonts w:ascii="Times New Roman" w:eastAsia="Times New Roman" w:hAnsi="Times New Roman"/>
                            <w:sz w:val="18"/>
                            <w:szCs w:val="18"/>
                          </w:rPr>
                        </w:pPr>
                      </w:p>
                    </w:tc>
                  </w:tr>
                  <w:tr w:rsidR="00C9065E" w:rsidTr="00FF770F">
                    <w:trPr>
                      <w:trHeight w:val="262"/>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2925"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Atama Alanı</w:t>
                        </w:r>
                      </w:p>
                    </w:tc>
                    <w:tc>
                      <w:tcPr>
                        <w:tcW w:w="5849" w:type="dxa"/>
                        <w:gridSpan w:val="5"/>
                        <w:tcBorders>
                          <w:top w:val="single" w:sz="4" w:space="0" w:color="auto"/>
                          <w:left w:val="nil"/>
                          <w:bottom w:val="single" w:sz="4" w:space="0" w:color="auto"/>
                          <w:right w:val="single" w:sz="4" w:space="0" w:color="auto"/>
                        </w:tcBorders>
                        <w:noWrap/>
                        <w:vAlign w:val="center"/>
                      </w:tcPr>
                      <w:p w:rsidR="00C9065E" w:rsidRDefault="00C9065E" w:rsidP="00C9065E">
                        <w:pPr>
                          <w:spacing w:line="240" w:lineRule="auto"/>
                          <w:rPr>
                            <w:rFonts w:ascii="Times New Roman" w:eastAsia="Times New Roman" w:hAnsi="Times New Roman"/>
                            <w:sz w:val="18"/>
                            <w:szCs w:val="18"/>
                          </w:rPr>
                        </w:pPr>
                      </w:p>
                    </w:tc>
                  </w:tr>
                  <w:tr w:rsidR="00C9065E" w:rsidTr="00FF770F">
                    <w:trPr>
                      <w:trHeight w:val="408"/>
                    </w:trPr>
                    <w:tc>
                      <w:tcPr>
                        <w:tcW w:w="8009" w:type="dxa"/>
                        <w:gridSpan w:val="4"/>
                        <w:tcBorders>
                          <w:top w:val="single" w:sz="4" w:space="0" w:color="auto"/>
                          <w:left w:val="single" w:sz="4" w:space="0" w:color="auto"/>
                          <w:bottom w:val="single" w:sz="4" w:space="0" w:color="auto"/>
                          <w:right w:val="single" w:sz="4" w:space="0" w:color="000000"/>
                        </w:tcBorders>
                        <w:noWrap/>
                        <w:vAlign w:val="center"/>
                        <w:hideMark/>
                      </w:tcPr>
                      <w:p w:rsidR="00C9065E" w:rsidRDefault="00C9065E" w:rsidP="00C9065E">
                        <w:pPr>
                          <w:spacing w:line="240" w:lineRule="auto"/>
                          <w:jc w:val="center"/>
                          <w:rPr>
                            <w:rFonts w:ascii="Times New Roman" w:eastAsia="Times New Roman" w:hAnsi="Times New Roman"/>
                            <w:b/>
                            <w:sz w:val="16"/>
                            <w:szCs w:val="16"/>
                          </w:rPr>
                        </w:pPr>
                        <w:r>
                          <w:rPr>
                            <w:rFonts w:ascii="Times New Roman" w:eastAsia="Times New Roman" w:hAnsi="Times New Roman"/>
                            <w:b/>
                            <w:sz w:val="16"/>
                            <w:szCs w:val="16"/>
                          </w:rPr>
                          <w:t>DEĞERLENDİRME KRİTERLERİ</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jc w:val="center"/>
                          <w:rPr>
                            <w:rFonts w:ascii="Times New Roman" w:eastAsia="Times New Roman" w:hAnsi="Times New Roman"/>
                            <w:b/>
                            <w:sz w:val="16"/>
                            <w:szCs w:val="16"/>
                          </w:rPr>
                        </w:pPr>
                        <w:r>
                          <w:rPr>
                            <w:rFonts w:ascii="Times New Roman" w:eastAsia="Times New Roman" w:hAnsi="Times New Roman"/>
                            <w:b/>
                            <w:sz w:val="16"/>
                            <w:szCs w:val="16"/>
                          </w:rPr>
                          <w:t>PUAN</w:t>
                        </w:r>
                      </w:p>
                    </w:tc>
                    <w:tc>
                      <w:tcPr>
                        <w:tcW w:w="855" w:type="dxa"/>
                        <w:tcBorders>
                          <w:top w:val="nil"/>
                          <w:left w:val="nil"/>
                          <w:bottom w:val="single" w:sz="4" w:space="0" w:color="auto"/>
                          <w:right w:val="single" w:sz="4" w:space="0" w:color="auto"/>
                        </w:tcBorders>
                        <w:vAlign w:val="center"/>
                        <w:hideMark/>
                      </w:tcPr>
                      <w:p w:rsidR="00C9065E" w:rsidRDefault="00C9065E" w:rsidP="00C9065E">
                        <w:pPr>
                          <w:spacing w:line="240" w:lineRule="auto"/>
                          <w:jc w:val="center"/>
                          <w:rPr>
                            <w:rFonts w:ascii="Times New Roman" w:eastAsia="Times New Roman" w:hAnsi="Times New Roman"/>
                            <w:b/>
                            <w:sz w:val="16"/>
                            <w:szCs w:val="16"/>
                          </w:rPr>
                        </w:pPr>
                        <w:r>
                          <w:rPr>
                            <w:rFonts w:ascii="Times New Roman" w:eastAsia="Times New Roman" w:hAnsi="Times New Roman"/>
                            <w:b/>
                            <w:sz w:val="16"/>
                            <w:szCs w:val="16"/>
                          </w:rPr>
                          <w:t>BELGE/ SÜRE</w:t>
                        </w:r>
                      </w:p>
                    </w:tc>
                    <w:tc>
                      <w:tcPr>
                        <w:tcW w:w="855" w:type="dxa"/>
                        <w:tcBorders>
                          <w:top w:val="nil"/>
                          <w:left w:val="nil"/>
                          <w:bottom w:val="single" w:sz="4" w:space="0" w:color="auto"/>
                          <w:right w:val="single" w:sz="4" w:space="0" w:color="auto"/>
                        </w:tcBorders>
                        <w:vAlign w:val="center"/>
                        <w:hideMark/>
                      </w:tcPr>
                      <w:p w:rsidR="00C9065E" w:rsidRDefault="00C9065E" w:rsidP="00C9065E">
                        <w:pPr>
                          <w:spacing w:line="240" w:lineRule="auto"/>
                          <w:jc w:val="center"/>
                          <w:rPr>
                            <w:rFonts w:ascii="Times New Roman" w:eastAsia="Times New Roman" w:hAnsi="Times New Roman"/>
                            <w:b/>
                            <w:sz w:val="16"/>
                            <w:szCs w:val="16"/>
                          </w:rPr>
                        </w:pPr>
                        <w:r>
                          <w:rPr>
                            <w:rFonts w:ascii="Times New Roman" w:eastAsia="Times New Roman" w:hAnsi="Times New Roman"/>
                            <w:b/>
                            <w:sz w:val="16"/>
                            <w:szCs w:val="16"/>
                          </w:rPr>
                          <w:t>TOPLAM PUAN</w:t>
                        </w:r>
                      </w:p>
                    </w:tc>
                  </w:tr>
                  <w:tr w:rsidR="00C9065E" w:rsidTr="00FF770F">
                    <w:trPr>
                      <w:trHeight w:val="187"/>
                    </w:trPr>
                    <w:tc>
                      <w:tcPr>
                        <w:tcW w:w="1641" w:type="dxa"/>
                        <w:vMerge w:val="restart"/>
                        <w:tcBorders>
                          <w:top w:val="nil"/>
                          <w:left w:val="single" w:sz="4" w:space="0" w:color="auto"/>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b/>
                            <w:sz w:val="18"/>
                            <w:szCs w:val="18"/>
                          </w:rPr>
                        </w:pPr>
                        <w:r>
                          <w:rPr>
                            <w:rFonts w:ascii="Times New Roman" w:eastAsia="Times New Roman" w:hAnsi="Times New Roman"/>
                            <w:b/>
                            <w:sz w:val="18"/>
                            <w:szCs w:val="18"/>
                          </w:rPr>
                          <w:t>EĞİTİMLER</w:t>
                        </w:r>
                      </w:p>
                    </w:tc>
                    <w:tc>
                      <w:tcPr>
                        <w:tcW w:w="6368" w:type="dxa"/>
                        <w:gridSpan w:val="3"/>
                        <w:tcBorders>
                          <w:top w:val="single" w:sz="4" w:space="0" w:color="auto"/>
                          <w:left w:val="nil"/>
                          <w:bottom w:val="single" w:sz="4" w:space="0" w:color="auto"/>
                          <w:right w:val="single" w:sz="4" w:space="0" w:color="auto"/>
                        </w:tcBorders>
                        <w:noWrap/>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Ön lisans veya lisans eğitiminin her bir yılı için (En fazla 4 yıl) </w:t>
                        </w:r>
                      </w:p>
                    </w:tc>
                    <w:tc>
                      <w:tcPr>
                        <w:tcW w:w="696" w:type="dxa"/>
                        <w:tcBorders>
                          <w:top w:val="nil"/>
                          <w:left w:val="nil"/>
                          <w:bottom w:val="single" w:sz="4" w:space="0" w:color="auto"/>
                          <w:right w:val="nil"/>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855" w:type="dxa"/>
                        <w:tcBorders>
                          <w:top w:val="nil"/>
                          <w:left w:val="single" w:sz="4" w:space="0" w:color="auto"/>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187"/>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auto"/>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 xml:space="preserve">Alanında Doktora </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10</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187"/>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auto"/>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 xml:space="preserve">Alanı Dışında Doktora </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7</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187"/>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Alanında Yüksek Lisans (*)</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187"/>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Alanı Dışında Yüksek Lisans (*)</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249"/>
                    </w:trPr>
                    <w:tc>
                      <w:tcPr>
                        <w:tcW w:w="1641" w:type="dxa"/>
                        <w:vMerge w:val="restart"/>
                        <w:tcBorders>
                          <w:top w:val="nil"/>
                          <w:left w:val="single" w:sz="4" w:space="0" w:color="auto"/>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b/>
                            <w:sz w:val="18"/>
                            <w:szCs w:val="18"/>
                          </w:rPr>
                        </w:pPr>
                        <w:r>
                          <w:rPr>
                            <w:rFonts w:ascii="Times New Roman" w:eastAsia="Times New Roman" w:hAnsi="Times New Roman"/>
                            <w:b/>
                            <w:sz w:val="18"/>
                            <w:szCs w:val="18"/>
                          </w:rPr>
                          <w:t>ÖDÜLLER</w:t>
                        </w:r>
                      </w:p>
                    </w:tc>
                    <w:tc>
                      <w:tcPr>
                        <w:tcW w:w="6368" w:type="dxa"/>
                        <w:gridSpan w:val="3"/>
                        <w:tcBorders>
                          <w:top w:val="single" w:sz="4" w:space="0" w:color="auto"/>
                          <w:left w:val="nil"/>
                          <w:bottom w:val="single" w:sz="4" w:space="0" w:color="auto"/>
                          <w:right w:val="single" w:sz="4" w:space="0" w:color="auto"/>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Teşekkür belgesi veya başarı belgesi (En fazla üç adet) (**)</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249"/>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auto"/>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Takdir belgesi veya üstün başarı belgesi (En fazla üç adet) (**)</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2</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249"/>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4594" w:type="dxa"/>
                        <w:gridSpan w:val="2"/>
                        <w:tcBorders>
                          <w:top w:val="single" w:sz="4" w:space="0" w:color="auto"/>
                          <w:left w:val="single" w:sz="4" w:space="0" w:color="auto"/>
                          <w:bottom w:val="single" w:sz="4" w:space="0" w:color="auto"/>
                          <w:right w:val="nil"/>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Aylıkla ödül veya ödül için  (En fazla üç adet) (**)</w:t>
                        </w:r>
                      </w:p>
                    </w:tc>
                    <w:tc>
                      <w:tcPr>
                        <w:tcW w:w="1774"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 </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338"/>
                    </w:trPr>
                    <w:tc>
                      <w:tcPr>
                        <w:tcW w:w="1641" w:type="dxa"/>
                        <w:vMerge w:val="restart"/>
                        <w:tcBorders>
                          <w:top w:val="nil"/>
                          <w:left w:val="single" w:sz="4" w:space="0" w:color="auto"/>
                          <w:bottom w:val="single" w:sz="4" w:space="0" w:color="auto"/>
                          <w:right w:val="single" w:sz="4" w:space="0" w:color="auto"/>
                        </w:tcBorders>
                        <w:vAlign w:val="center"/>
                        <w:hideMark/>
                      </w:tcPr>
                      <w:p w:rsidR="00C9065E" w:rsidRDefault="00C9065E" w:rsidP="00C9065E">
                        <w:pPr>
                          <w:spacing w:after="200" w:line="240" w:lineRule="auto"/>
                          <w:jc w:val="center"/>
                          <w:rPr>
                            <w:rFonts w:ascii="Times New Roman" w:eastAsia="Times New Roman" w:hAnsi="Times New Roman"/>
                            <w:b/>
                            <w:sz w:val="18"/>
                            <w:szCs w:val="18"/>
                          </w:rPr>
                        </w:pPr>
                        <w:r>
                          <w:rPr>
                            <w:rFonts w:ascii="Times New Roman" w:eastAsia="Times New Roman" w:hAnsi="Times New Roman"/>
                            <w:b/>
                            <w:sz w:val="18"/>
                            <w:szCs w:val="18"/>
                          </w:rPr>
                          <w:t>CEZALAR</w:t>
                        </w:r>
                      </w:p>
                    </w:tc>
                    <w:tc>
                      <w:tcPr>
                        <w:tcW w:w="6368" w:type="dxa"/>
                        <w:gridSpan w:val="3"/>
                        <w:tcBorders>
                          <w:top w:val="single" w:sz="4" w:space="0" w:color="auto"/>
                          <w:left w:val="nil"/>
                          <w:bottom w:val="single" w:sz="4" w:space="0" w:color="auto"/>
                          <w:right w:val="single" w:sz="4" w:space="0" w:color="000000"/>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Her bir kınama veya tevbih cezası için (Affa uğramış olanlar hariç)</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277"/>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auto"/>
                        </w:tcBorders>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Her bir aylıktan kesme veya maaş kesilmesi cezası için (Affa uğramış olanlar hariç)</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410"/>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auto"/>
                        </w:tcBorders>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Her bir kademe ilerlemesinin durdurulması, kıdem indirilmesi ve derece indirilmesi cezası için (Affa uğramış olanlar hariç)</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-5</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222"/>
                    </w:trPr>
                    <w:tc>
                      <w:tcPr>
                        <w:tcW w:w="1641" w:type="dxa"/>
                        <w:vMerge w:val="restart"/>
                        <w:tcBorders>
                          <w:top w:val="nil"/>
                          <w:left w:val="single" w:sz="4" w:space="0" w:color="auto"/>
                          <w:bottom w:val="single" w:sz="4" w:space="0" w:color="auto"/>
                          <w:right w:val="single" w:sz="4" w:space="0" w:color="auto"/>
                        </w:tcBorders>
                        <w:vAlign w:val="center"/>
                        <w:hideMark/>
                      </w:tcPr>
                      <w:p w:rsidR="00C9065E" w:rsidRDefault="00C9065E" w:rsidP="00C9065E">
                        <w:pPr>
                          <w:spacing w:after="200" w:line="240" w:lineRule="auto"/>
                          <w:jc w:val="center"/>
                          <w:rPr>
                            <w:rFonts w:ascii="Times New Roman" w:eastAsia="Times New Roman" w:hAnsi="Times New Roman"/>
                            <w:b/>
                            <w:sz w:val="18"/>
                            <w:szCs w:val="18"/>
                          </w:rPr>
                        </w:pPr>
                        <w:r>
                          <w:rPr>
                            <w:rFonts w:ascii="Times New Roman" w:eastAsia="Times New Roman" w:hAnsi="Times New Roman"/>
                            <w:b/>
                            <w:sz w:val="18"/>
                            <w:szCs w:val="18"/>
                          </w:rPr>
                          <w:t>HİZMET</w:t>
                        </w:r>
                      </w:p>
                    </w:tc>
                    <w:tc>
                      <w:tcPr>
                        <w:tcW w:w="6368" w:type="dxa"/>
                        <w:gridSpan w:val="3"/>
                        <w:tcBorders>
                          <w:top w:val="single" w:sz="4" w:space="0" w:color="auto"/>
                          <w:left w:val="nil"/>
                          <w:bottom w:val="single" w:sz="4" w:space="0" w:color="auto"/>
                          <w:right w:val="single" w:sz="4" w:space="0" w:color="000000"/>
                        </w:tcBorders>
                        <w:noWrap/>
                        <w:vAlign w:val="center"/>
                        <w:hideMark/>
                      </w:tcPr>
                      <w:p w:rsidR="00C9065E" w:rsidRDefault="00C9065E" w:rsidP="00C9065E">
                        <w:pPr>
                          <w:spacing w:after="200" w:line="240" w:lineRule="auto"/>
                          <w:rPr>
                            <w:rFonts w:ascii="Times New Roman" w:eastAsia="Times New Roman" w:hAnsi="Times New Roman"/>
                            <w:sz w:val="18"/>
                            <w:szCs w:val="18"/>
                          </w:rPr>
                        </w:pPr>
                        <w:r>
                          <w:rPr>
                            <w:rFonts w:ascii="Times New Roman" w:eastAsia="Times New Roman" w:hAnsi="Times New Roman"/>
                            <w:sz w:val="18"/>
                            <w:szCs w:val="18"/>
                          </w:rPr>
                          <w:t>Alan/bölüm, atölye ve laboratuvar şefliğinde geçen her bir yıl için (en fazla 4 yıl)</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after="200" w:line="240" w:lineRule="auto"/>
                          <w:jc w:val="center"/>
                          <w:rPr>
                            <w:rFonts w:ascii="Times New Roman" w:eastAsia="Times New Roman" w:hAnsi="Times New Roman"/>
                            <w:sz w:val="18"/>
                            <w:szCs w:val="18"/>
                          </w:rPr>
                        </w:pPr>
                        <w:r>
                          <w:rPr>
                            <w:rFonts w:ascii="Times New Roman" w:eastAsia="Times New Roman" w:hAnsi="Times New Roman"/>
                            <w:sz w:val="18"/>
                            <w:szCs w:val="18"/>
                          </w:rPr>
                          <w:t>0,5</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after="200" w:line="240" w:lineRule="auto"/>
                          <w:jc w:val="center"/>
                          <w:rPr>
                            <w:rFonts w:ascii="Times New Roman" w:eastAsia="Times New Roman" w:hAnsi="Times New Roman"/>
                            <w:sz w:val="18"/>
                            <w:szCs w:val="18"/>
                          </w:rPr>
                        </w:pPr>
                      </w:p>
                    </w:tc>
                  </w:tr>
                  <w:tr w:rsidR="00C9065E" w:rsidTr="00FF770F">
                    <w:trPr>
                      <w:trHeight w:val="624"/>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Öğretmenlikte geçen her bir yıl için (Adaylık dâhil 4 yıldan fazla olan kısımları bakımından ön görülen puanının yarısı verilecektir.) (Şeflikte geçen süre dikkate alınmayacaktır.)</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0,36</w:t>
                        </w:r>
                      </w:p>
                    </w:tc>
                    <w:tc>
                      <w:tcPr>
                        <w:tcW w:w="855" w:type="dxa"/>
                        <w:tcBorders>
                          <w:top w:val="nil"/>
                          <w:left w:val="nil"/>
                          <w:bottom w:val="single" w:sz="4" w:space="0" w:color="auto"/>
                          <w:right w:val="single" w:sz="4" w:space="0" w:color="auto"/>
                        </w:tcBorders>
                        <w:noWrap/>
                        <w:vAlign w:val="center"/>
                      </w:tcPr>
                      <w:p w:rsidR="00C9065E" w:rsidRDefault="00C9065E" w:rsidP="006A5F09">
                        <w:pPr>
                          <w:spacing w:line="240" w:lineRule="auto"/>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6A5F09">
                        <w:pPr>
                          <w:spacing w:line="240" w:lineRule="auto"/>
                          <w:rPr>
                            <w:rFonts w:ascii="Times New Roman" w:eastAsia="Times New Roman" w:hAnsi="Times New Roman"/>
                            <w:sz w:val="18"/>
                            <w:szCs w:val="18"/>
                          </w:rPr>
                        </w:pPr>
                      </w:p>
                    </w:tc>
                  </w:tr>
                  <w:tr w:rsidR="00C9065E" w:rsidTr="00FF770F">
                    <w:trPr>
                      <w:trHeight w:val="245"/>
                    </w:trPr>
                    <w:tc>
                      <w:tcPr>
                        <w:tcW w:w="1641" w:type="dxa"/>
                        <w:vMerge w:val="restart"/>
                        <w:tcBorders>
                          <w:top w:val="nil"/>
                          <w:left w:val="single" w:sz="4" w:space="0" w:color="auto"/>
                          <w:bottom w:val="single" w:sz="4" w:space="0" w:color="auto"/>
                          <w:right w:val="single" w:sz="4" w:space="0" w:color="auto"/>
                        </w:tcBorders>
                        <w:vAlign w:val="center"/>
                        <w:hideMark/>
                      </w:tcPr>
                      <w:p w:rsidR="00C9065E" w:rsidRDefault="00C9065E" w:rsidP="00C9065E">
                        <w:pPr>
                          <w:spacing w:after="200" w:line="240" w:lineRule="auto"/>
                          <w:jc w:val="center"/>
                          <w:rPr>
                            <w:rFonts w:ascii="Times New Roman" w:eastAsia="Times New Roman" w:hAnsi="Times New Roman"/>
                            <w:b/>
                            <w:sz w:val="18"/>
                            <w:szCs w:val="18"/>
                          </w:rPr>
                        </w:pPr>
                        <w:r>
                          <w:rPr>
                            <w:rFonts w:ascii="Times New Roman" w:eastAsia="Times New Roman" w:hAnsi="Times New Roman"/>
                            <w:b/>
                            <w:sz w:val="18"/>
                            <w:szCs w:val="18"/>
                          </w:rPr>
                          <w:t>PROJE/YARIŞMA ÇALIŞMALARI</w:t>
                        </w:r>
                      </w:p>
                    </w:tc>
                    <w:tc>
                      <w:tcPr>
                        <w:tcW w:w="8774" w:type="dxa"/>
                        <w:gridSpan w:val="6"/>
                        <w:tcBorders>
                          <w:top w:val="single" w:sz="4" w:space="0" w:color="auto"/>
                          <w:left w:val="nil"/>
                          <w:bottom w:val="single" w:sz="4" w:space="0" w:color="auto"/>
                          <w:right w:val="single" w:sz="4" w:space="0" w:color="000000"/>
                        </w:tcBorders>
                        <w:vAlign w:val="center"/>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Kendisinin veya danışmanı olduğu mesleki ve teknik eğitim ile ilgili proje/yarışmalardan aldığı </w:t>
                        </w:r>
                      </w:p>
                    </w:tc>
                  </w:tr>
                  <w:tr w:rsidR="00C9065E" w:rsidTr="00FF770F">
                    <w:trPr>
                      <w:trHeight w:val="245"/>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auto"/>
                        </w:tcBorders>
                        <w:noWrap/>
                        <w:vAlign w:val="center"/>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       a) Türkiye birinciliği için</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6</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r>
                  <w:tr w:rsidR="00C9065E" w:rsidTr="00FF770F">
                    <w:trPr>
                      <w:trHeight w:val="245"/>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auto"/>
                        </w:tcBorders>
                        <w:noWrap/>
                        <w:vAlign w:val="center"/>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       b) Bölge birinciliği için</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4</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r>
                  <w:tr w:rsidR="00C9065E" w:rsidTr="00FF770F">
                    <w:trPr>
                      <w:trHeight w:val="245"/>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auto"/>
                        </w:tcBorders>
                        <w:noWrap/>
                        <w:vAlign w:val="center"/>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       c) İl birinciliği için</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2</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r>
                  <w:tr w:rsidR="00C9065E" w:rsidTr="00FF770F">
                    <w:trPr>
                      <w:trHeight w:val="246"/>
                    </w:trPr>
                    <w:tc>
                      <w:tcPr>
                        <w:tcW w:w="1641" w:type="dxa"/>
                        <w:vMerge w:val="restart"/>
                        <w:tcBorders>
                          <w:top w:val="nil"/>
                          <w:left w:val="single" w:sz="4" w:space="0" w:color="auto"/>
                          <w:bottom w:val="single" w:sz="4" w:space="0" w:color="auto"/>
                          <w:right w:val="single" w:sz="4" w:space="0" w:color="auto"/>
                        </w:tcBorders>
                        <w:vAlign w:val="center"/>
                        <w:hideMark/>
                      </w:tcPr>
                      <w:p w:rsidR="00C9065E" w:rsidRDefault="00C9065E" w:rsidP="00C9065E">
                        <w:pPr>
                          <w:spacing w:after="200" w:line="240" w:lineRule="auto"/>
                          <w:jc w:val="center"/>
                          <w:rPr>
                            <w:rFonts w:ascii="Times New Roman" w:eastAsia="Times New Roman" w:hAnsi="Times New Roman"/>
                            <w:b/>
                            <w:sz w:val="18"/>
                            <w:szCs w:val="18"/>
                          </w:rPr>
                        </w:pPr>
                        <w:r>
                          <w:rPr>
                            <w:rFonts w:ascii="Times New Roman" w:eastAsia="Times New Roman" w:hAnsi="Times New Roman"/>
                            <w:b/>
                            <w:sz w:val="18"/>
                            <w:szCs w:val="18"/>
                          </w:rPr>
                          <w:t>DİĞER ETKİNLİKLER</w:t>
                        </w:r>
                      </w:p>
                    </w:tc>
                    <w:tc>
                      <w:tcPr>
                        <w:tcW w:w="6368" w:type="dxa"/>
                        <w:gridSpan w:val="3"/>
                        <w:tcBorders>
                          <w:top w:val="single" w:sz="4" w:space="0" w:color="auto"/>
                          <w:left w:val="nil"/>
                          <w:bottom w:val="single" w:sz="4" w:space="0" w:color="auto"/>
                          <w:right w:val="single" w:sz="4" w:space="0" w:color="000000"/>
                        </w:tcBorders>
                        <w:noWrap/>
                        <w:vAlign w:val="center"/>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Patentini aldığı her bir ürün için</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10</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r>
                  <w:tr w:rsidR="00C9065E" w:rsidTr="00FF770F">
                    <w:trPr>
                      <w:trHeight w:val="271"/>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Meslekî ve teknik eğitim alanında yayımlamış olduğu her bir kitap için (ISBN Nolu)</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3</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r>
                  <w:tr w:rsidR="00C9065E" w:rsidTr="00FF770F">
                    <w:trPr>
                      <w:trHeight w:val="533"/>
                    </w:trPr>
                    <w:tc>
                      <w:tcPr>
                        <w:tcW w:w="1641" w:type="dxa"/>
                        <w:vMerge/>
                        <w:tcBorders>
                          <w:top w:val="nil"/>
                          <w:left w:val="single" w:sz="4" w:space="0" w:color="auto"/>
                          <w:bottom w:val="single" w:sz="4" w:space="0" w:color="auto"/>
                          <w:right w:val="single" w:sz="4" w:space="0" w:color="auto"/>
                        </w:tcBorders>
                        <w:vAlign w:val="center"/>
                        <w:hideMark/>
                      </w:tcPr>
                      <w:p w:rsidR="00C9065E" w:rsidRDefault="00C9065E" w:rsidP="00C9065E">
                        <w:pPr>
                          <w:spacing w:line="240" w:lineRule="auto"/>
                          <w:rPr>
                            <w:rFonts w:ascii="Times New Roman" w:eastAsia="Times New Roman" w:hAnsi="Times New Roman" w:cs="Times New Roman"/>
                            <w:b/>
                            <w:sz w:val="18"/>
                            <w:szCs w:val="18"/>
                          </w:rPr>
                        </w:pPr>
                      </w:p>
                    </w:tc>
                    <w:tc>
                      <w:tcPr>
                        <w:tcW w:w="6368" w:type="dxa"/>
                        <w:gridSpan w:val="3"/>
                        <w:tcBorders>
                          <w:top w:val="single" w:sz="4" w:space="0" w:color="auto"/>
                          <w:left w:val="nil"/>
                          <w:bottom w:val="single" w:sz="4" w:space="0" w:color="auto"/>
                          <w:right w:val="single" w:sz="4" w:space="0" w:color="000000"/>
                        </w:tcBorders>
                        <w:noWrap/>
                        <w:vAlign w:val="center"/>
                        <w:hideMark/>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Hakemli dergilerde meslekî ve teknik eğitim alanında yayımlamış olduğu her bir bilimsel makale için (En fazla 3 adet)</w:t>
                        </w:r>
                      </w:p>
                    </w:tc>
                    <w:tc>
                      <w:tcPr>
                        <w:tcW w:w="696" w:type="dxa"/>
                        <w:tcBorders>
                          <w:top w:val="nil"/>
                          <w:left w:val="nil"/>
                          <w:bottom w:val="single" w:sz="4" w:space="0" w:color="auto"/>
                          <w:right w:val="single" w:sz="4" w:space="0" w:color="auto"/>
                        </w:tcBorders>
                        <w:noWrap/>
                        <w:vAlign w:val="center"/>
                        <w:hideMark/>
                      </w:tcPr>
                      <w:p w:rsidR="00C9065E" w:rsidRDefault="00C9065E" w:rsidP="00C9065E">
                        <w:pPr>
                          <w:spacing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855" w:type="dxa"/>
                        <w:tcBorders>
                          <w:top w:val="nil"/>
                          <w:left w:val="nil"/>
                          <w:bottom w:val="single" w:sz="4" w:space="0" w:color="auto"/>
                          <w:right w:val="single" w:sz="4" w:space="0" w:color="auto"/>
                        </w:tcBorders>
                        <w:noWrap/>
                        <w:vAlign w:val="center"/>
                      </w:tcPr>
                      <w:p w:rsidR="00C9065E" w:rsidRDefault="00C9065E" w:rsidP="00C9065E">
                        <w:pPr>
                          <w:spacing w:line="240" w:lineRule="auto"/>
                          <w:jc w:val="center"/>
                          <w:rPr>
                            <w:rFonts w:ascii="Times New Roman" w:eastAsia="Times New Roman" w:hAnsi="Times New Roman"/>
                            <w:sz w:val="18"/>
                            <w:szCs w:val="18"/>
                          </w:rPr>
                        </w:pPr>
                      </w:p>
                    </w:tc>
                    <w:tc>
                      <w:tcPr>
                        <w:tcW w:w="855" w:type="dxa"/>
                        <w:tcBorders>
                          <w:top w:val="nil"/>
                          <w:left w:val="nil"/>
                          <w:bottom w:val="single" w:sz="4" w:space="0" w:color="auto"/>
                          <w:right w:val="single" w:sz="4" w:space="0" w:color="auto"/>
                        </w:tcBorders>
                        <w:noWrap/>
                        <w:vAlign w:val="center"/>
                      </w:tcPr>
                      <w:p w:rsidR="00C9065E" w:rsidRDefault="00C9065E" w:rsidP="006A5F09">
                        <w:pPr>
                          <w:spacing w:line="240" w:lineRule="auto"/>
                          <w:rPr>
                            <w:rFonts w:ascii="Times New Roman" w:eastAsia="Times New Roman" w:hAnsi="Times New Roman"/>
                            <w:sz w:val="18"/>
                            <w:szCs w:val="18"/>
                          </w:rPr>
                        </w:pPr>
                      </w:p>
                    </w:tc>
                  </w:tr>
                  <w:tr w:rsidR="00C9065E" w:rsidTr="00FF770F">
                    <w:trPr>
                      <w:trHeight w:val="513"/>
                    </w:trPr>
                    <w:tc>
                      <w:tcPr>
                        <w:tcW w:w="9560" w:type="dxa"/>
                        <w:gridSpan w:val="6"/>
                        <w:tcBorders>
                          <w:top w:val="single" w:sz="4" w:space="0" w:color="auto"/>
                          <w:left w:val="single" w:sz="4" w:space="0" w:color="auto"/>
                          <w:bottom w:val="single" w:sz="4" w:space="0" w:color="auto"/>
                          <w:right w:val="single" w:sz="4" w:space="0" w:color="auto"/>
                        </w:tcBorders>
                        <w:noWrap/>
                        <w:vAlign w:val="center"/>
                      </w:tcPr>
                      <w:p w:rsidR="00C9065E" w:rsidRDefault="00C9065E" w:rsidP="00C9065E">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r w:rsidR="00D34B3C">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00EF7A1B">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Pr>
                            <w:rFonts w:ascii="Times New Roman" w:eastAsia="Times New Roman" w:hAnsi="Times New Roman"/>
                            <w:b/>
                            <w:sz w:val="18"/>
                            <w:szCs w:val="18"/>
                          </w:rPr>
                          <w:t>T O P L A M     P U A N</w:t>
                        </w:r>
                      </w:p>
                    </w:tc>
                    <w:tc>
                      <w:tcPr>
                        <w:tcW w:w="855" w:type="dxa"/>
                        <w:tcBorders>
                          <w:top w:val="single" w:sz="4" w:space="0" w:color="auto"/>
                          <w:left w:val="single" w:sz="4" w:space="0" w:color="auto"/>
                          <w:bottom w:val="single" w:sz="4" w:space="0" w:color="auto"/>
                          <w:right w:val="single" w:sz="4" w:space="0" w:color="auto"/>
                        </w:tcBorders>
                        <w:vAlign w:val="center"/>
                      </w:tcPr>
                      <w:p w:rsidR="00C9065E" w:rsidRDefault="00C9065E" w:rsidP="0045367D">
                        <w:pPr>
                          <w:spacing w:line="240" w:lineRule="auto"/>
                          <w:rPr>
                            <w:rFonts w:ascii="Times New Roman" w:eastAsia="Times New Roman" w:hAnsi="Times New Roman"/>
                            <w:sz w:val="18"/>
                            <w:szCs w:val="18"/>
                          </w:rPr>
                        </w:pPr>
                      </w:p>
                    </w:tc>
                  </w:tr>
                  <w:tr w:rsidR="00C9065E" w:rsidTr="00FF770F">
                    <w:trPr>
                      <w:trHeight w:val="1602"/>
                    </w:trPr>
                    <w:tc>
                      <w:tcPr>
                        <w:tcW w:w="10415" w:type="dxa"/>
                        <w:gridSpan w:val="7"/>
                        <w:tcBorders>
                          <w:top w:val="single" w:sz="4" w:space="0" w:color="auto"/>
                          <w:left w:val="single" w:sz="4" w:space="0" w:color="auto"/>
                          <w:bottom w:val="single" w:sz="4" w:space="0" w:color="auto"/>
                          <w:right w:val="single" w:sz="4" w:space="0" w:color="auto"/>
                        </w:tcBorders>
                        <w:noWrap/>
                      </w:tcPr>
                      <w:p w:rsidR="00C9065E" w:rsidRDefault="00D34B3C" w:rsidP="0086012B">
                        <w:pPr>
                          <w:spacing w:line="240" w:lineRule="auto"/>
                          <w:rPr>
                            <w:rFonts w:ascii="Times New Roman" w:eastAsia="Times New Roman" w:hAnsi="Times New Roman"/>
                            <w:sz w:val="18"/>
                            <w:szCs w:val="18"/>
                          </w:rPr>
                        </w:pPr>
                        <w:r>
                          <w:rPr>
                            <w:rFonts w:ascii="Times New Roman" w:eastAsia="Times New Roman" w:hAnsi="Times New Roman"/>
                            <w:sz w:val="18"/>
                            <w:szCs w:val="18"/>
                          </w:rPr>
                          <w:t xml:space="preserve">(*) </w:t>
                        </w:r>
                        <w:r w:rsidR="00C9065E">
                          <w:rPr>
                            <w:rFonts w:ascii="Times New Roman" w:eastAsia="Times New Roman" w:hAnsi="Times New Roman"/>
                            <w:sz w:val="18"/>
                            <w:szCs w:val="18"/>
                          </w:rPr>
                          <w:t>Yalnızca tezli olanlar değerlendirmeye alınacaktır.</w:t>
                        </w:r>
                        <w:r w:rsidR="00106A9C">
                          <w:rPr>
                            <w:rFonts w:ascii="Times New Roman" w:eastAsia="Times New Roman" w:hAnsi="Times New Roman"/>
                            <w:sz w:val="18"/>
                            <w:szCs w:val="18"/>
                          </w:rPr>
                          <w:t xml:space="preserve">                                                                                                                                       </w:t>
                        </w:r>
                        <w:r>
                          <w:rPr>
                            <w:rFonts w:ascii="Times New Roman" w:eastAsia="Times New Roman" w:hAnsi="Times New Roman"/>
                            <w:sz w:val="18"/>
                            <w:szCs w:val="18"/>
                          </w:rPr>
                          <w:t xml:space="preserve">  (**) </w:t>
                        </w:r>
                        <w:r w:rsidR="00C9065E">
                          <w:rPr>
                            <w:rFonts w:ascii="Times New Roman" w:eastAsia="Times New Roman" w:hAnsi="Times New Roman"/>
                            <w:sz w:val="18"/>
                            <w:szCs w:val="18"/>
                          </w:rPr>
                          <w:t>Yetkili makamlarca verilen belgeler değerlendirilecektir.</w:t>
                        </w:r>
                      </w:p>
                      <w:p w:rsidR="00C9065E" w:rsidRDefault="00C9065E" w:rsidP="0086012B">
                        <w:pPr>
                          <w:spacing w:line="240" w:lineRule="auto"/>
                          <w:rPr>
                            <w:rFonts w:ascii="Times New Roman" w:eastAsia="Times New Roman" w:hAnsi="Times New Roman"/>
                            <w:b/>
                            <w:sz w:val="18"/>
                            <w:szCs w:val="18"/>
                          </w:rPr>
                        </w:pPr>
                        <w:r>
                          <w:rPr>
                            <w:rFonts w:ascii="Times New Roman" w:eastAsia="Times New Roman" w:hAnsi="Times New Roman"/>
                            <w:b/>
                            <w:sz w:val="18"/>
                            <w:szCs w:val="18"/>
                          </w:rPr>
                          <w:t>AÇIKLAMALAR</w:t>
                        </w:r>
                        <w:r w:rsidR="0086012B">
                          <w:rPr>
                            <w:rFonts w:ascii="Times New Roman" w:eastAsia="Times New Roman" w:hAnsi="Times New Roman"/>
                            <w:b/>
                            <w:sz w:val="18"/>
                            <w:szCs w:val="18"/>
                          </w:rPr>
                          <w:t>:</w:t>
                        </w:r>
                      </w:p>
                      <w:p w:rsidR="00C9065E" w:rsidRDefault="00C9065E" w:rsidP="00C9065E">
                        <w:pPr>
                          <w:numPr>
                            <w:ilvl w:val="0"/>
                            <w:numId w:val="5"/>
                          </w:numPr>
                          <w:tabs>
                            <w:tab w:val="left" w:pos="864"/>
                          </w:tabs>
                          <w:spacing w:after="200" w:line="240" w:lineRule="auto"/>
                          <w:ind w:left="722" w:hanging="284"/>
                          <w:contextualSpacing/>
                          <w:rPr>
                            <w:rFonts w:ascii="Times New Roman" w:eastAsia="Times New Roman" w:hAnsi="Times New Roman"/>
                            <w:sz w:val="18"/>
                            <w:szCs w:val="18"/>
                          </w:rPr>
                        </w:pPr>
                        <w:r>
                          <w:rPr>
                            <w:rFonts w:ascii="Times New Roman" w:eastAsia="Times New Roman" w:hAnsi="Times New Roman"/>
                            <w:sz w:val="18"/>
                            <w:szCs w:val="18"/>
                          </w:rPr>
                          <w:t>Bu forma, puan verilen her bir kriter için kanıtlayıcı belge/belgeler eklenecektir.</w:t>
                        </w:r>
                      </w:p>
                      <w:p w:rsidR="009A52C4" w:rsidRDefault="00C9065E" w:rsidP="009A52C4">
                        <w:pPr>
                          <w:numPr>
                            <w:ilvl w:val="0"/>
                            <w:numId w:val="5"/>
                          </w:numPr>
                          <w:tabs>
                            <w:tab w:val="left" w:pos="864"/>
                          </w:tabs>
                          <w:spacing w:after="200" w:line="240" w:lineRule="auto"/>
                          <w:ind w:left="722" w:hanging="284"/>
                          <w:contextualSpacing/>
                          <w:rPr>
                            <w:rFonts w:ascii="Times New Roman" w:eastAsia="Times New Roman" w:hAnsi="Times New Roman"/>
                            <w:sz w:val="18"/>
                            <w:szCs w:val="18"/>
                          </w:rPr>
                        </w:pPr>
                        <w:r>
                          <w:rPr>
                            <w:rFonts w:ascii="Times New Roman" w:eastAsia="Times New Roman" w:hAnsi="Times New Roman"/>
                            <w:sz w:val="18"/>
                            <w:szCs w:val="18"/>
                          </w:rPr>
                          <w:t>Gerçeğe aykırı beyanda bulunan veya belge kullananlar hakkında yasal işlem yapılacaktır.</w:t>
                        </w:r>
                      </w:p>
                      <w:p w:rsidR="00C9065E" w:rsidRPr="009A52C4" w:rsidRDefault="00C9065E" w:rsidP="009A52C4">
                        <w:pPr>
                          <w:numPr>
                            <w:ilvl w:val="0"/>
                            <w:numId w:val="5"/>
                          </w:numPr>
                          <w:tabs>
                            <w:tab w:val="left" w:pos="864"/>
                          </w:tabs>
                          <w:spacing w:after="200" w:line="240" w:lineRule="auto"/>
                          <w:ind w:left="722" w:hanging="284"/>
                          <w:contextualSpacing/>
                          <w:rPr>
                            <w:rFonts w:ascii="Times New Roman" w:eastAsia="Times New Roman" w:hAnsi="Times New Roman"/>
                            <w:sz w:val="18"/>
                            <w:szCs w:val="18"/>
                          </w:rPr>
                        </w:pPr>
                        <w:r w:rsidRPr="009A52C4">
                          <w:rPr>
                            <w:rFonts w:ascii="Times New Roman" w:eastAsia="Times New Roman" w:hAnsi="Times New Roman"/>
                            <w:sz w:val="18"/>
                            <w:szCs w:val="18"/>
                          </w:rPr>
                          <w:t>Bu değerlendirme formu ve ekleri; okul/kurum müdürlüğünce personelin özlük dosyasında saklanacak olup il/ilçe millî eğitim müdürlüğüne gönderilmeyecektir.</w:t>
                        </w:r>
                      </w:p>
                    </w:tc>
                  </w:tr>
                  <w:tr w:rsidR="00C9065E" w:rsidTr="00FF770F">
                    <w:trPr>
                      <w:trHeight w:val="529"/>
                    </w:trPr>
                    <w:tc>
                      <w:tcPr>
                        <w:tcW w:w="10415" w:type="dxa"/>
                        <w:gridSpan w:val="7"/>
                        <w:tcBorders>
                          <w:top w:val="single" w:sz="4" w:space="0" w:color="auto"/>
                          <w:left w:val="nil"/>
                          <w:bottom w:val="nil"/>
                          <w:right w:val="nil"/>
                        </w:tcBorders>
                        <w:noWrap/>
                        <w:vAlign w:val="center"/>
                      </w:tcPr>
                      <w:p w:rsidR="00C919E4" w:rsidRDefault="00C919E4" w:rsidP="00C9065E">
                        <w:pPr>
                          <w:spacing w:line="240" w:lineRule="auto"/>
                          <w:jc w:val="center"/>
                          <w:rPr>
                            <w:rFonts w:ascii="Times New Roman" w:eastAsia="Times New Roman" w:hAnsi="Times New Roman"/>
                            <w:b/>
                            <w:sz w:val="18"/>
                            <w:szCs w:val="18"/>
                          </w:rPr>
                        </w:pPr>
                      </w:p>
                      <w:p w:rsidR="00C919E4" w:rsidRDefault="00C9065E" w:rsidP="0045367D">
                        <w:pPr>
                          <w:spacing w:line="240" w:lineRule="auto"/>
                          <w:jc w:val="center"/>
                          <w:rPr>
                            <w:rFonts w:ascii="Times New Roman" w:eastAsia="Times New Roman" w:hAnsi="Times New Roman"/>
                            <w:b/>
                            <w:sz w:val="18"/>
                            <w:szCs w:val="18"/>
                          </w:rPr>
                        </w:pPr>
                        <w:r>
                          <w:rPr>
                            <w:rFonts w:ascii="Times New Roman" w:eastAsia="Times New Roman" w:hAnsi="Times New Roman"/>
                            <w:b/>
                            <w:sz w:val="18"/>
                            <w:szCs w:val="18"/>
                          </w:rPr>
                          <w:t>DEĞERLENDİRME KOMİSYONU</w:t>
                        </w:r>
                      </w:p>
                      <w:p w:rsidR="0045367D" w:rsidRPr="0045367D" w:rsidRDefault="0045367D" w:rsidP="0045367D">
                        <w:pPr>
                          <w:spacing w:line="240" w:lineRule="auto"/>
                          <w:jc w:val="center"/>
                          <w:rPr>
                            <w:rFonts w:ascii="Times New Roman" w:eastAsia="Times New Roman" w:hAnsi="Times New Roman"/>
                            <w:b/>
                            <w:sz w:val="18"/>
                            <w:szCs w:val="18"/>
                          </w:rPr>
                        </w:pPr>
                      </w:p>
                    </w:tc>
                  </w:tr>
                  <w:tr w:rsidR="00C9065E" w:rsidTr="00FF770F">
                    <w:trPr>
                      <w:trHeight w:val="71"/>
                    </w:trPr>
                    <w:tc>
                      <w:tcPr>
                        <w:tcW w:w="10415" w:type="dxa"/>
                        <w:gridSpan w:val="7"/>
                        <w:noWrap/>
                        <w:vAlign w:val="bottom"/>
                        <w:hideMark/>
                      </w:tcPr>
                      <w:p w:rsidR="00C9065E" w:rsidRDefault="00C9065E" w:rsidP="00C9065E">
                        <w:pPr>
                          <w:spacing w:line="240" w:lineRule="auto"/>
                          <w:jc w:val="center"/>
                          <w:rPr>
                            <w:rFonts w:ascii="Times New Roman" w:eastAsia="Times New Roman" w:hAnsi="Times New Roman"/>
                            <w:b/>
                            <w:sz w:val="18"/>
                            <w:szCs w:val="18"/>
                          </w:rPr>
                        </w:pPr>
                        <w:r>
                          <w:rPr>
                            <w:rFonts w:ascii="Times New Roman" w:eastAsia="Times New Roman" w:hAnsi="Times New Roman"/>
                            <w:b/>
                            <w:sz w:val="18"/>
                            <w:szCs w:val="18"/>
                          </w:rPr>
                          <w:t>BAŞKAN                                           ÜYE                                           ÜYE</w:t>
                        </w:r>
                      </w:p>
                    </w:tc>
                  </w:tr>
                  <w:tr w:rsidR="00C9065E" w:rsidTr="00FF770F">
                    <w:trPr>
                      <w:trHeight w:val="124"/>
                    </w:trPr>
                    <w:tc>
                      <w:tcPr>
                        <w:tcW w:w="1641" w:type="dxa"/>
                        <w:tcBorders>
                          <w:top w:val="nil"/>
                          <w:left w:val="nil"/>
                          <w:bottom w:val="nil"/>
                          <w:right w:val="nil"/>
                        </w:tcBorders>
                        <w:vAlign w:val="center"/>
                        <w:hideMark/>
                      </w:tcPr>
                      <w:p w:rsidR="00C9065E" w:rsidRDefault="00C9065E" w:rsidP="00C9065E">
                        <w:pPr>
                          <w:rPr>
                            <w:rFonts w:ascii="Times New Roman" w:eastAsia="Times New Roman" w:hAnsi="Times New Roman"/>
                            <w:b/>
                            <w:sz w:val="18"/>
                            <w:szCs w:val="18"/>
                          </w:rPr>
                        </w:pPr>
                      </w:p>
                    </w:tc>
                    <w:tc>
                      <w:tcPr>
                        <w:tcW w:w="2925" w:type="dxa"/>
                        <w:tcBorders>
                          <w:top w:val="nil"/>
                          <w:left w:val="nil"/>
                          <w:bottom w:val="nil"/>
                          <w:right w:val="nil"/>
                        </w:tcBorders>
                        <w:vAlign w:val="center"/>
                        <w:hideMark/>
                      </w:tcPr>
                      <w:p w:rsidR="00C9065E" w:rsidRDefault="00C9065E" w:rsidP="00C9065E">
                        <w:pPr>
                          <w:spacing w:line="240" w:lineRule="auto"/>
                          <w:rPr>
                            <w:rFonts w:cs="Calibri"/>
                            <w:sz w:val="20"/>
                            <w:szCs w:val="20"/>
                            <w:lang w:eastAsia="tr-TR"/>
                          </w:rPr>
                        </w:pPr>
                      </w:p>
                    </w:tc>
                    <w:tc>
                      <w:tcPr>
                        <w:tcW w:w="1669" w:type="dxa"/>
                        <w:tcBorders>
                          <w:top w:val="nil"/>
                          <w:left w:val="nil"/>
                          <w:bottom w:val="nil"/>
                          <w:right w:val="nil"/>
                        </w:tcBorders>
                        <w:vAlign w:val="center"/>
                        <w:hideMark/>
                      </w:tcPr>
                      <w:p w:rsidR="00C9065E" w:rsidRDefault="00C9065E" w:rsidP="00C9065E">
                        <w:pPr>
                          <w:spacing w:line="240" w:lineRule="auto"/>
                          <w:rPr>
                            <w:rFonts w:cs="Calibri"/>
                            <w:sz w:val="20"/>
                            <w:szCs w:val="20"/>
                            <w:lang w:eastAsia="tr-TR"/>
                          </w:rPr>
                        </w:pPr>
                      </w:p>
                    </w:tc>
                    <w:tc>
                      <w:tcPr>
                        <w:tcW w:w="1774" w:type="dxa"/>
                        <w:tcBorders>
                          <w:top w:val="nil"/>
                          <w:left w:val="nil"/>
                          <w:bottom w:val="nil"/>
                          <w:right w:val="nil"/>
                        </w:tcBorders>
                        <w:vAlign w:val="center"/>
                        <w:hideMark/>
                      </w:tcPr>
                      <w:p w:rsidR="00C9065E" w:rsidRDefault="00C9065E" w:rsidP="00C9065E">
                        <w:pPr>
                          <w:spacing w:line="240" w:lineRule="auto"/>
                          <w:rPr>
                            <w:rFonts w:cs="Calibri"/>
                            <w:sz w:val="20"/>
                            <w:szCs w:val="20"/>
                            <w:lang w:eastAsia="tr-TR"/>
                          </w:rPr>
                        </w:pPr>
                      </w:p>
                    </w:tc>
                    <w:tc>
                      <w:tcPr>
                        <w:tcW w:w="696" w:type="dxa"/>
                        <w:tcBorders>
                          <w:top w:val="nil"/>
                          <w:left w:val="nil"/>
                          <w:bottom w:val="nil"/>
                          <w:right w:val="nil"/>
                        </w:tcBorders>
                        <w:vAlign w:val="center"/>
                        <w:hideMark/>
                      </w:tcPr>
                      <w:p w:rsidR="00C9065E" w:rsidRDefault="00C9065E" w:rsidP="00C9065E">
                        <w:pPr>
                          <w:spacing w:line="240" w:lineRule="auto"/>
                          <w:rPr>
                            <w:rFonts w:cs="Calibri"/>
                            <w:sz w:val="20"/>
                            <w:szCs w:val="20"/>
                            <w:lang w:eastAsia="tr-TR"/>
                          </w:rPr>
                        </w:pPr>
                      </w:p>
                    </w:tc>
                    <w:tc>
                      <w:tcPr>
                        <w:tcW w:w="855" w:type="dxa"/>
                        <w:tcBorders>
                          <w:top w:val="nil"/>
                          <w:left w:val="nil"/>
                          <w:bottom w:val="nil"/>
                          <w:right w:val="nil"/>
                        </w:tcBorders>
                        <w:vAlign w:val="center"/>
                        <w:hideMark/>
                      </w:tcPr>
                      <w:p w:rsidR="00C9065E" w:rsidRDefault="00C9065E" w:rsidP="00C9065E">
                        <w:pPr>
                          <w:spacing w:line="240" w:lineRule="auto"/>
                          <w:rPr>
                            <w:rFonts w:cs="Calibri"/>
                            <w:sz w:val="20"/>
                            <w:szCs w:val="20"/>
                            <w:lang w:eastAsia="tr-TR"/>
                          </w:rPr>
                        </w:pPr>
                      </w:p>
                    </w:tc>
                    <w:tc>
                      <w:tcPr>
                        <w:tcW w:w="855" w:type="dxa"/>
                        <w:tcBorders>
                          <w:top w:val="nil"/>
                          <w:left w:val="nil"/>
                          <w:bottom w:val="nil"/>
                          <w:right w:val="nil"/>
                        </w:tcBorders>
                        <w:vAlign w:val="center"/>
                        <w:hideMark/>
                      </w:tcPr>
                      <w:p w:rsidR="00C9065E" w:rsidRDefault="00C9065E" w:rsidP="00C9065E">
                        <w:pPr>
                          <w:spacing w:line="240" w:lineRule="auto"/>
                          <w:rPr>
                            <w:rFonts w:cs="Calibri"/>
                            <w:sz w:val="20"/>
                            <w:szCs w:val="20"/>
                            <w:lang w:eastAsia="tr-TR"/>
                          </w:rPr>
                        </w:pPr>
                      </w:p>
                    </w:tc>
                  </w:tr>
                </w:tbl>
                <w:p w:rsidR="004F1F99" w:rsidRPr="004F1F99" w:rsidRDefault="004F1F99" w:rsidP="004F1F99">
                  <w:pPr>
                    <w:spacing w:after="0" w:line="240" w:lineRule="auto"/>
                    <w:jc w:val="center"/>
                    <w:rPr>
                      <w:rFonts w:ascii="Times New Roman" w:eastAsia="Times New Roman" w:hAnsi="Times New Roman" w:cs="Times New Roman"/>
                      <w:sz w:val="24"/>
                      <w:szCs w:val="24"/>
                      <w:lang w:eastAsia="tr-TR"/>
                    </w:rPr>
                  </w:pPr>
                </w:p>
              </w:tc>
            </w:tr>
          </w:tbl>
          <w:p w:rsidR="004F1F99" w:rsidRPr="004F1F99" w:rsidRDefault="004F1F99" w:rsidP="004F1F99">
            <w:pPr>
              <w:spacing w:after="0" w:line="240" w:lineRule="auto"/>
              <w:rPr>
                <w:rFonts w:ascii="Times New Roman" w:eastAsia="Times New Roman" w:hAnsi="Times New Roman" w:cs="Times New Roman"/>
                <w:sz w:val="24"/>
                <w:szCs w:val="24"/>
                <w:lang w:eastAsia="tr-TR"/>
              </w:rPr>
            </w:pPr>
          </w:p>
        </w:tc>
      </w:tr>
    </w:tbl>
    <w:p w:rsidR="0045367D" w:rsidRPr="0072396B" w:rsidRDefault="0045367D" w:rsidP="008E3D27"/>
    <w:sectPr w:rsidR="0045367D" w:rsidRPr="0072396B" w:rsidSect="00FF770F">
      <w:pgSz w:w="11906" w:h="16838"/>
      <w:pgMar w:top="426" w:right="1417"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C6" w:rsidRDefault="008A3FC6" w:rsidP="0045367D">
      <w:pPr>
        <w:spacing w:after="0" w:line="240" w:lineRule="auto"/>
      </w:pPr>
      <w:r>
        <w:separator/>
      </w:r>
    </w:p>
  </w:endnote>
  <w:endnote w:type="continuationSeparator" w:id="0">
    <w:p w:rsidR="008A3FC6" w:rsidRDefault="008A3FC6" w:rsidP="0045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C6" w:rsidRDefault="008A3FC6" w:rsidP="0045367D">
      <w:pPr>
        <w:spacing w:after="0" w:line="240" w:lineRule="auto"/>
      </w:pPr>
      <w:r>
        <w:separator/>
      </w:r>
    </w:p>
  </w:footnote>
  <w:footnote w:type="continuationSeparator" w:id="0">
    <w:p w:rsidR="008A3FC6" w:rsidRDefault="008A3FC6" w:rsidP="0045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CF6"/>
    <w:multiLevelType w:val="hybridMultilevel"/>
    <w:tmpl w:val="CCF0B6D0"/>
    <w:lvl w:ilvl="0" w:tplc="84E0098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2755F2C"/>
    <w:multiLevelType w:val="hybridMultilevel"/>
    <w:tmpl w:val="4F5CDCEE"/>
    <w:lvl w:ilvl="0" w:tplc="2D2A157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D1F780E"/>
    <w:multiLevelType w:val="hybridMultilevel"/>
    <w:tmpl w:val="6CF215C6"/>
    <w:lvl w:ilvl="0" w:tplc="6074A88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3D1925F4"/>
    <w:multiLevelType w:val="hybridMultilevel"/>
    <w:tmpl w:val="9C4230FE"/>
    <w:lvl w:ilvl="0" w:tplc="A03A73FA">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BD02DD3"/>
    <w:multiLevelType w:val="hybridMultilevel"/>
    <w:tmpl w:val="778A653A"/>
    <w:lvl w:ilvl="0" w:tplc="041F0011">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529C0016"/>
    <w:multiLevelType w:val="hybridMultilevel"/>
    <w:tmpl w:val="55503F5C"/>
    <w:lvl w:ilvl="0" w:tplc="E4203B0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99"/>
    <w:rsid w:val="00015386"/>
    <w:rsid w:val="00031777"/>
    <w:rsid w:val="00060672"/>
    <w:rsid w:val="0008026D"/>
    <w:rsid w:val="00085AE3"/>
    <w:rsid w:val="00087B3F"/>
    <w:rsid w:val="000B29CC"/>
    <w:rsid w:val="000F5E37"/>
    <w:rsid w:val="000F69E3"/>
    <w:rsid w:val="00106A9C"/>
    <w:rsid w:val="001118C4"/>
    <w:rsid w:val="0011364A"/>
    <w:rsid w:val="001243FE"/>
    <w:rsid w:val="0014418D"/>
    <w:rsid w:val="001930A7"/>
    <w:rsid w:val="001A183E"/>
    <w:rsid w:val="001B6ED0"/>
    <w:rsid w:val="001C3473"/>
    <w:rsid w:val="001D41E3"/>
    <w:rsid w:val="001F1599"/>
    <w:rsid w:val="002070A4"/>
    <w:rsid w:val="00234BC8"/>
    <w:rsid w:val="00240C82"/>
    <w:rsid w:val="00247040"/>
    <w:rsid w:val="00264C9A"/>
    <w:rsid w:val="0027060D"/>
    <w:rsid w:val="002925C1"/>
    <w:rsid w:val="00295850"/>
    <w:rsid w:val="002A78F4"/>
    <w:rsid w:val="002B3AEE"/>
    <w:rsid w:val="002D105D"/>
    <w:rsid w:val="002D4567"/>
    <w:rsid w:val="002D5693"/>
    <w:rsid w:val="002E7130"/>
    <w:rsid w:val="002F2F19"/>
    <w:rsid w:val="002F4371"/>
    <w:rsid w:val="003102B3"/>
    <w:rsid w:val="0032246B"/>
    <w:rsid w:val="0034030A"/>
    <w:rsid w:val="003617B0"/>
    <w:rsid w:val="00367BE1"/>
    <w:rsid w:val="00371155"/>
    <w:rsid w:val="00382758"/>
    <w:rsid w:val="003A6686"/>
    <w:rsid w:val="003C19C1"/>
    <w:rsid w:val="003D0683"/>
    <w:rsid w:val="003D2341"/>
    <w:rsid w:val="003D44EC"/>
    <w:rsid w:val="00405723"/>
    <w:rsid w:val="004231FB"/>
    <w:rsid w:val="00432CAC"/>
    <w:rsid w:val="00433753"/>
    <w:rsid w:val="0045367D"/>
    <w:rsid w:val="00470465"/>
    <w:rsid w:val="0048780A"/>
    <w:rsid w:val="00487DC6"/>
    <w:rsid w:val="004A1ACD"/>
    <w:rsid w:val="004B52AD"/>
    <w:rsid w:val="004C1F2A"/>
    <w:rsid w:val="004C43C9"/>
    <w:rsid w:val="004D557D"/>
    <w:rsid w:val="004F1F99"/>
    <w:rsid w:val="00502B0A"/>
    <w:rsid w:val="00503D0B"/>
    <w:rsid w:val="00525547"/>
    <w:rsid w:val="005434A5"/>
    <w:rsid w:val="00547B05"/>
    <w:rsid w:val="00562CBF"/>
    <w:rsid w:val="005976E0"/>
    <w:rsid w:val="005D3A4D"/>
    <w:rsid w:val="005F051B"/>
    <w:rsid w:val="00612074"/>
    <w:rsid w:val="00644CF7"/>
    <w:rsid w:val="00664E19"/>
    <w:rsid w:val="006A00DD"/>
    <w:rsid w:val="006A24FF"/>
    <w:rsid w:val="006A3445"/>
    <w:rsid w:val="006A5F09"/>
    <w:rsid w:val="006C6632"/>
    <w:rsid w:val="0072396B"/>
    <w:rsid w:val="00726008"/>
    <w:rsid w:val="00730520"/>
    <w:rsid w:val="0079088C"/>
    <w:rsid w:val="007A018F"/>
    <w:rsid w:val="007A16B4"/>
    <w:rsid w:val="007A4802"/>
    <w:rsid w:val="007A7731"/>
    <w:rsid w:val="007B21D2"/>
    <w:rsid w:val="007F7B29"/>
    <w:rsid w:val="0084134E"/>
    <w:rsid w:val="0086012B"/>
    <w:rsid w:val="008624E8"/>
    <w:rsid w:val="008A3FC6"/>
    <w:rsid w:val="008A5C7A"/>
    <w:rsid w:val="008D2C8D"/>
    <w:rsid w:val="008E3D27"/>
    <w:rsid w:val="008E7879"/>
    <w:rsid w:val="00911D06"/>
    <w:rsid w:val="00926C25"/>
    <w:rsid w:val="0094574C"/>
    <w:rsid w:val="00983DD4"/>
    <w:rsid w:val="00992839"/>
    <w:rsid w:val="009A0048"/>
    <w:rsid w:val="009A05AF"/>
    <w:rsid w:val="009A52C4"/>
    <w:rsid w:val="009D023D"/>
    <w:rsid w:val="009D5042"/>
    <w:rsid w:val="009E156B"/>
    <w:rsid w:val="00A048AB"/>
    <w:rsid w:val="00A12CBA"/>
    <w:rsid w:val="00A52D6A"/>
    <w:rsid w:val="00A5540F"/>
    <w:rsid w:val="00A7344E"/>
    <w:rsid w:val="00A803F6"/>
    <w:rsid w:val="00A90D48"/>
    <w:rsid w:val="00AD5E2B"/>
    <w:rsid w:val="00B07B99"/>
    <w:rsid w:val="00B26010"/>
    <w:rsid w:val="00B42258"/>
    <w:rsid w:val="00B72541"/>
    <w:rsid w:val="00B732F5"/>
    <w:rsid w:val="00B7654E"/>
    <w:rsid w:val="00B82F32"/>
    <w:rsid w:val="00B90AEF"/>
    <w:rsid w:val="00B9250E"/>
    <w:rsid w:val="00BC03FA"/>
    <w:rsid w:val="00C00980"/>
    <w:rsid w:val="00C15533"/>
    <w:rsid w:val="00C45CFF"/>
    <w:rsid w:val="00C525E5"/>
    <w:rsid w:val="00C9065E"/>
    <w:rsid w:val="00C919E4"/>
    <w:rsid w:val="00CB6574"/>
    <w:rsid w:val="00CC204D"/>
    <w:rsid w:val="00D064D0"/>
    <w:rsid w:val="00D23A7D"/>
    <w:rsid w:val="00D26598"/>
    <w:rsid w:val="00D34B3C"/>
    <w:rsid w:val="00D47BB2"/>
    <w:rsid w:val="00D50548"/>
    <w:rsid w:val="00D52CAF"/>
    <w:rsid w:val="00D80655"/>
    <w:rsid w:val="00D806A2"/>
    <w:rsid w:val="00DB7467"/>
    <w:rsid w:val="00DE75CD"/>
    <w:rsid w:val="00DF631A"/>
    <w:rsid w:val="00E91781"/>
    <w:rsid w:val="00EB5365"/>
    <w:rsid w:val="00EC7A37"/>
    <w:rsid w:val="00EE2E64"/>
    <w:rsid w:val="00EE31E2"/>
    <w:rsid w:val="00EE6349"/>
    <w:rsid w:val="00EF7A1B"/>
    <w:rsid w:val="00F24333"/>
    <w:rsid w:val="00F312EC"/>
    <w:rsid w:val="00F37F5D"/>
    <w:rsid w:val="00F6305F"/>
    <w:rsid w:val="00F6416A"/>
    <w:rsid w:val="00F67E9E"/>
    <w:rsid w:val="00F7092C"/>
    <w:rsid w:val="00F76AC1"/>
    <w:rsid w:val="00F83544"/>
    <w:rsid w:val="00F957C0"/>
    <w:rsid w:val="00FF77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44611-80CF-4F7F-BCA0-FBDE2077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ListeParagraf">
    <w:name w:val="List Paragraph"/>
    <w:basedOn w:val="Normal"/>
    <w:uiPriority w:val="34"/>
    <w:qFormat/>
    <w:rsid w:val="003A6686"/>
    <w:pPr>
      <w:ind w:left="720"/>
      <w:contextualSpacing/>
    </w:pPr>
  </w:style>
  <w:style w:type="numbering" w:customStyle="1" w:styleId="ListeYok1">
    <w:name w:val="Liste Yok1"/>
    <w:next w:val="ListeYok"/>
    <w:uiPriority w:val="99"/>
    <w:semiHidden/>
    <w:unhideWhenUsed/>
    <w:rsid w:val="004F1F99"/>
  </w:style>
  <w:style w:type="character" w:styleId="Kpr">
    <w:name w:val="Hyperlink"/>
    <w:basedOn w:val="VarsaylanParagrafYazTipi"/>
    <w:uiPriority w:val="99"/>
    <w:semiHidden/>
    <w:unhideWhenUsed/>
    <w:rsid w:val="004F1F99"/>
    <w:rPr>
      <w:color w:val="0000FF"/>
      <w:u w:val="single"/>
    </w:rPr>
  </w:style>
  <w:style w:type="character" w:styleId="zlenenKpr">
    <w:name w:val="FollowedHyperlink"/>
    <w:basedOn w:val="VarsaylanParagrafYazTipi"/>
    <w:uiPriority w:val="99"/>
    <w:semiHidden/>
    <w:unhideWhenUsed/>
    <w:rsid w:val="004F1F99"/>
    <w:rPr>
      <w:color w:val="800080"/>
      <w:u w:val="single"/>
    </w:rPr>
  </w:style>
  <w:style w:type="paragraph" w:styleId="stbilgi">
    <w:name w:val="header"/>
    <w:basedOn w:val="Normal"/>
    <w:link w:val="stbilgiChar"/>
    <w:uiPriority w:val="99"/>
    <w:unhideWhenUsed/>
    <w:rsid w:val="004536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367D"/>
  </w:style>
  <w:style w:type="paragraph" w:styleId="Altbilgi">
    <w:name w:val="footer"/>
    <w:basedOn w:val="Normal"/>
    <w:link w:val="AltbilgiChar"/>
    <w:uiPriority w:val="99"/>
    <w:unhideWhenUsed/>
    <w:rsid w:val="004536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3496">
      <w:bodyDiv w:val="1"/>
      <w:marLeft w:val="0"/>
      <w:marRight w:val="0"/>
      <w:marTop w:val="0"/>
      <w:marBottom w:val="0"/>
      <w:divBdr>
        <w:top w:val="none" w:sz="0" w:space="0" w:color="auto"/>
        <w:left w:val="none" w:sz="0" w:space="0" w:color="auto"/>
        <w:bottom w:val="none" w:sz="0" w:space="0" w:color="auto"/>
        <w:right w:val="none" w:sz="0" w:space="0" w:color="auto"/>
      </w:divBdr>
      <w:divsChild>
        <w:div w:id="1535003263">
          <w:marLeft w:val="0"/>
          <w:marRight w:val="0"/>
          <w:marTop w:val="100"/>
          <w:marBottom w:val="100"/>
          <w:divBdr>
            <w:top w:val="none" w:sz="0" w:space="0" w:color="auto"/>
            <w:left w:val="none" w:sz="0" w:space="0" w:color="auto"/>
            <w:bottom w:val="none" w:sz="0" w:space="0" w:color="auto"/>
            <w:right w:val="none" w:sz="0" w:space="0" w:color="auto"/>
          </w:divBdr>
          <w:divsChild>
            <w:div w:id="1578444271">
              <w:marLeft w:val="0"/>
              <w:marRight w:val="0"/>
              <w:marTop w:val="0"/>
              <w:marBottom w:val="0"/>
              <w:divBdr>
                <w:top w:val="none" w:sz="0" w:space="0" w:color="auto"/>
                <w:left w:val="none" w:sz="0" w:space="0" w:color="auto"/>
                <w:bottom w:val="none" w:sz="0" w:space="0" w:color="auto"/>
                <w:right w:val="none" w:sz="0" w:space="0" w:color="auto"/>
              </w:divBdr>
              <w:divsChild>
                <w:div w:id="2111311932">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466388749">
              <w:marLeft w:val="0"/>
              <w:marRight w:val="0"/>
              <w:marTop w:val="0"/>
              <w:marBottom w:val="0"/>
              <w:divBdr>
                <w:top w:val="none" w:sz="0" w:space="0" w:color="auto"/>
                <w:left w:val="none" w:sz="0" w:space="0" w:color="auto"/>
                <w:bottom w:val="none" w:sz="0" w:space="0" w:color="auto"/>
                <w:right w:val="none" w:sz="0" w:space="0" w:color="auto"/>
              </w:divBdr>
            </w:div>
            <w:div w:id="1592815496">
              <w:marLeft w:val="0"/>
              <w:marRight w:val="0"/>
              <w:marTop w:val="0"/>
              <w:marBottom w:val="0"/>
              <w:divBdr>
                <w:top w:val="none" w:sz="0" w:space="0" w:color="auto"/>
                <w:left w:val="none" w:sz="0" w:space="0" w:color="auto"/>
                <w:bottom w:val="none" w:sz="0" w:space="0" w:color="auto"/>
                <w:right w:val="none" w:sz="0" w:space="0" w:color="auto"/>
              </w:divBdr>
              <w:divsChild>
                <w:div w:id="1752652458">
                  <w:marLeft w:val="0"/>
                  <w:marRight w:val="0"/>
                  <w:marTop w:val="0"/>
                  <w:marBottom w:val="0"/>
                  <w:divBdr>
                    <w:top w:val="none" w:sz="0" w:space="0" w:color="auto"/>
                    <w:left w:val="none" w:sz="0" w:space="0" w:color="auto"/>
                    <w:bottom w:val="none" w:sz="0" w:space="0" w:color="auto"/>
                    <w:right w:val="none" w:sz="0" w:space="0" w:color="auto"/>
                  </w:divBdr>
                  <w:divsChild>
                    <w:div w:id="178572804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17708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87</Pages>
  <Words>54432</Words>
  <Characters>310269</Characters>
  <Application>Microsoft Office Word</Application>
  <DocSecurity>0</DocSecurity>
  <Lines>2585</Lines>
  <Paragraphs>727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Sener BAYRAM</dc:creator>
  <cp:keywords/>
  <dc:description/>
  <cp:lastModifiedBy>Sener BAYRAM</cp:lastModifiedBy>
  <cp:revision>148</cp:revision>
  <dcterms:created xsi:type="dcterms:W3CDTF">2018-10-30T13:12:00Z</dcterms:created>
  <dcterms:modified xsi:type="dcterms:W3CDTF">2018-11-05T13:58:00Z</dcterms:modified>
</cp:coreProperties>
</file>